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356BF" w14:textId="77777777" w:rsidR="00A443AF" w:rsidRDefault="00507365" w:rsidP="006654E1">
      <w:pPr>
        <w:adjustRightInd w:val="0"/>
        <w:snapToGrid w:val="0"/>
        <w:spacing w:line="360" w:lineRule="auto"/>
        <w:ind w:firstLine="72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采购文件</w:t>
      </w:r>
    </w:p>
    <w:p w14:paraId="266BD030" w14:textId="0AC4F1CE" w:rsidR="00A443AF" w:rsidRDefault="00507365">
      <w:pPr>
        <w:spacing w:line="360" w:lineRule="auto"/>
        <w:rPr>
          <w:rFonts w:ascii="仿宋" w:eastAsia="仿宋" w:hAnsi="仿宋" w:cs="仿宋"/>
          <w:b/>
          <w:sz w:val="30"/>
          <w:szCs w:val="30"/>
        </w:rPr>
      </w:pPr>
      <w:r>
        <w:rPr>
          <w:rFonts w:ascii="仿宋" w:eastAsia="仿宋" w:hAnsi="仿宋" w:cs="仿宋" w:hint="eastAsia"/>
          <w:b/>
          <w:sz w:val="30"/>
          <w:szCs w:val="30"/>
        </w:rPr>
        <w:t>一、项目编号：</w:t>
      </w:r>
      <w:r w:rsidR="00B02A10">
        <w:rPr>
          <w:rFonts w:ascii="仿宋" w:eastAsia="仿宋" w:hAnsi="仿宋" w:cs="仿宋" w:hint="eastAsia"/>
          <w:sz w:val="30"/>
          <w:szCs w:val="30"/>
        </w:rPr>
        <w:t>YKYY-202512</w:t>
      </w:r>
    </w:p>
    <w:p w14:paraId="6D91BF3A" w14:textId="77777777" w:rsidR="00A443AF" w:rsidRDefault="00507365">
      <w:pPr>
        <w:spacing w:line="360" w:lineRule="auto"/>
        <w:rPr>
          <w:rFonts w:ascii="仿宋" w:eastAsia="仿宋" w:hAnsi="仿宋" w:cs="仿宋"/>
          <w:b/>
          <w:sz w:val="30"/>
          <w:szCs w:val="30"/>
        </w:rPr>
      </w:pPr>
      <w:r>
        <w:rPr>
          <w:rFonts w:ascii="仿宋" w:eastAsia="仿宋" w:hAnsi="仿宋" w:cs="仿宋" w:hint="eastAsia"/>
          <w:b/>
          <w:sz w:val="30"/>
          <w:szCs w:val="30"/>
        </w:rPr>
        <w:t>二、供应商的资格要求：</w:t>
      </w:r>
    </w:p>
    <w:p w14:paraId="38423B30" w14:textId="77777777" w:rsidR="00A443AF" w:rsidRDefault="00507365" w:rsidP="006654E1">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1.供应商须符合《中华人民共和国政府采购法》《中华人民共和国招标投标法》相关法律规定；</w:t>
      </w:r>
    </w:p>
    <w:p w14:paraId="2225D8CC" w14:textId="77777777" w:rsidR="00A443AF" w:rsidRDefault="00507365" w:rsidP="006654E1">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2.具有独立法人资格，持有合法有效的营业执照，营业执照经营范围包含本次招标内容；</w:t>
      </w:r>
    </w:p>
    <w:p w14:paraId="5F1916E7" w14:textId="3E002694" w:rsidR="00A443AF" w:rsidRDefault="00507365" w:rsidP="006654E1">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3.</w:t>
      </w:r>
      <w:bookmarkStart w:id="0" w:name="OLE_LINK6"/>
      <w:r w:rsidR="005D0E35">
        <w:rPr>
          <w:rFonts w:ascii="仿宋" w:eastAsia="仿宋" w:hAnsi="仿宋" w:cs="仿宋" w:hint="eastAsia"/>
          <w:bCs/>
          <w:sz w:val="30"/>
          <w:szCs w:val="30"/>
        </w:rPr>
        <w:t>参加</w:t>
      </w:r>
      <w:r>
        <w:rPr>
          <w:rFonts w:ascii="仿宋" w:eastAsia="仿宋" w:hAnsi="仿宋" w:cs="仿宋" w:hint="eastAsia"/>
          <w:bCs/>
          <w:sz w:val="30"/>
          <w:szCs w:val="30"/>
        </w:rPr>
        <w:t>采购活动前三年内，在经营活动中没有重大违法记录的书面声明</w:t>
      </w:r>
      <w:bookmarkEnd w:id="0"/>
      <w:r>
        <w:rPr>
          <w:rFonts w:ascii="仿宋" w:eastAsia="仿宋" w:hAnsi="仿宋" w:cs="仿宋" w:hint="eastAsia"/>
          <w:bCs/>
          <w:sz w:val="30"/>
          <w:szCs w:val="30"/>
        </w:rPr>
        <w:t>（附件1）；</w:t>
      </w:r>
    </w:p>
    <w:p w14:paraId="30A559E5" w14:textId="77777777" w:rsidR="00A443AF" w:rsidRDefault="00507365" w:rsidP="006654E1">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4.在“信用中国”网站（www.creditchina.gov.cn）、中国政府采购网（www.ccgp.gov.cn）中</w:t>
      </w:r>
      <w:bookmarkStart w:id="1" w:name="OLE_LINK7"/>
      <w:bookmarkStart w:id="2" w:name="OLE_LINK8"/>
      <w:r>
        <w:rPr>
          <w:rFonts w:ascii="仿宋" w:eastAsia="仿宋" w:hAnsi="仿宋" w:cs="仿宋" w:hint="eastAsia"/>
          <w:bCs/>
          <w:sz w:val="30"/>
          <w:szCs w:val="30"/>
        </w:rPr>
        <w:t>未被列入失信被执行人、重大税收违法失信主体、政府采购严重违法失信行为名单截图</w:t>
      </w:r>
      <w:bookmarkEnd w:id="1"/>
      <w:bookmarkEnd w:id="2"/>
      <w:r>
        <w:rPr>
          <w:rFonts w:ascii="仿宋" w:eastAsia="仿宋" w:hAnsi="仿宋" w:cs="仿宋" w:hint="eastAsia"/>
          <w:bCs/>
          <w:sz w:val="30"/>
          <w:szCs w:val="30"/>
        </w:rPr>
        <w:t>（复印件加盖单位公章）；</w:t>
      </w:r>
    </w:p>
    <w:p w14:paraId="6D8E56C9" w14:textId="77777777" w:rsidR="00A443AF" w:rsidRDefault="00507365" w:rsidP="006654E1">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5.法律、行政法规规定的其他条件；</w:t>
      </w:r>
    </w:p>
    <w:p w14:paraId="075C97E0" w14:textId="77777777" w:rsidR="00A443AF" w:rsidRDefault="00507365" w:rsidP="006654E1">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6.本项目不接受联合体报价。</w:t>
      </w:r>
    </w:p>
    <w:p w14:paraId="126B4291" w14:textId="732AB895" w:rsidR="00A443AF" w:rsidRDefault="00507365">
      <w:pPr>
        <w:spacing w:line="360" w:lineRule="auto"/>
        <w:rPr>
          <w:rFonts w:ascii="仿宋" w:eastAsia="仿宋" w:hAnsi="仿宋" w:cs="仿宋"/>
          <w:b/>
          <w:bCs/>
          <w:sz w:val="30"/>
          <w:szCs w:val="30"/>
        </w:rPr>
      </w:pPr>
      <w:r>
        <w:rPr>
          <w:rFonts w:ascii="仿宋" w:eastAsia="仿宋" w:hAnsi="仿宋" w:cs="仿宋" w:hint="eastAsia"/>
          <w:b/>
          <w:sz w:val="30"/>
          <w:szCs w:val="30"/>
        </w:rPr>
        <w:t>三、</w:t>
      </w:r>
      <w:r>
        <w:rPr>
          <w:rFonts w:ascii="仿宋" w:eastAsia="仿宋" w:hAnsi="仿宋" w:cs="仿宋" w:hint="eastAsia"/>
          <w:b/>
          <w:bCs/>
          <w:sz w:val="30"/>
          <w:szCs w:val="30"/>
        </w:rPr>
        <w:t>响应文件的组成：提供一份正本、</w:t>
      </w:r>
      <w:r w:rsidR="0008592F">
        <w:rPr>
          <w:rFonts w:ascii="仿宋" w:eastAsia="仿宋" w:hAnsi="仿宋" w:cs="仿宋" w:hint="eastAsia"/>
          <w:b/>
          <w:bCs/>
          <w:sz w:val="30"/>
          <w:szCs w:val="30"/>
        </w:rPr>
        <w:t>两</w:t>
      </w:r>
      <w:r>
        <w:rPr>
          <w:rFonts w:ascii="仿宋" w:eastAsia="仿宋" w:hAnsi="仿宋" w:cs="仿宋" w:hint="eastAsia"/>
          <w:b/>
          <w:bCs/>
          <w:sz w:val="30"/>
          <w:szCs w:val="30"/>
        </w:rPr>
        <w:t>份副本。</w:t>
      </w:r>
    </w:p>
    <w:p w14:paraId="0C19533E" w14:textId="55654227" w:rsidR="00A443AF" w:rsidRDefault="00507365" w:rsidP="006654E1">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1.营业执照副本复印件加盖公章；</w:t>
      </w:r>
    </w:p>
    <w:p w14:paraId="15656ECD" w14:textId="77777777" w:rsidR="00A443AF" w:rsidRDefault="00507365" w:rsidP="006654E1">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2.法定代表人身份证明或法定代表人授权委托书（附件2）；</w:t>
      </w:r>
    </w:p>
    <w:p w14:paraId="5387783B" w14:textId="05ABC484" w:rsidR="006654E1" w:rsidRDefault="006654E1" w:rsidP="006654E1">
      <w:pPr>
        <w:spacing w:line="360" w:lineRule="auto"/>
        <w:ind w:firstLineChars="200" w:firstLine="600"/>
        <w:rPr>
          <w:rFonts w:ascii="仿宋" w:eastAsia="仿宋" w:hAnsi="仿宋" w:cs="仿宋" w:hint="eastAsia"/>
          <w:bCs/>
          <w:sz w:val="30"/>
          <w:szCs w:val="30"/>
        </w:rPr>
      </w:pPr>
      <w:r>
        <w:rPr>
          <w:rFonts w:ascii="仿宋" w:eastAsia="仿宋" w:hAnsi="仿宋" w:cs="仿宋" w:hint="eastAsia"/>
          <w:bCs/>
          <w:sz w:val="30"/>
          <w:szCs w:val="30"/>
        </w:rPr>
        <w:t>3.</w:t>
      </w:r>
      <w:r w:rsidR="005D0E35">
        <w:rPr>
          <w:rFonts w:ascii="仿宋" w:eastAsia="仿宋" w:hAnsi="仿宋" w:cs="仿宋" w:hint="eastAsia"/>
          <w:bCs/>
          <w:sz w:val="30"/>
          <w:szCs w:val="30"/>
        </w:rPr>
        <w:t>参加</w:t>
      </w:r>
      <w:r>
        <w:rPr>
          <w:rFonts w:ascii="仿宋" w:eastAsia="仿宋" w:hAnsi="仿宋" w:cs="仿宋" w:hint="eastAsia"/>
          <w:bCs/>
          <w:sz w:val="30"/>
          <w:szCs w:val="30"/>
        </w:rPr>
        <w:t>采购活动前三年内，在经营活动中没有重大违法记录的书面声明</w:t>
      </w:r>
      <w:r>
        <w:rPr>
          <w:rFonts w:ascii="仿宋" w:eastAsia="仿宋" w:hAnsi="仿宋" w:cs="仿宋" w:hint="eastAsia"/>
          <w:bCs/>
          <w:sz w:val="30"/>
          <w:szCs w:val="30"/>
        </w:rPr>
        <w:t>；</w:t>
      </w:r>
      <w:bookmarkStart w:id="3" w:name="_GoBack"/>
      <w:bookmarkEnd w:id="3"/>
    </w:p>
    <w:p w14:paraId="22B60ED9" w14:textId="3D24341A" w:rsidR="006654E1" w:rsidRPr="006654E1" w:rsidRDefault="006654E1" w:rsidP="006654E1">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w:t>
      </w:r>
      <w:r w:rsidR="00082122">
        <w:rPr>
          <w:rFonts w:ascii="仿宋" w:eastAsia="仿宋" w:hAnsi="仿宋" w:cs="仿宋" w:hint="eastAsia"/>
          <w:bCs/>
          <w:sz w:val="30"/>
          <w:szCs w:val="30"/>
        </w:rPr>
        <w:t>未被列入失信被执行人、重大税收违法失信主体、政府采购严重违法失信行为名单截图</w:t>
      </w:r>
      <w:r w:rsidR="00082122">
        <w:rPr>
          <w:rFonts w:ascii="仿宋" w:eastAsia="仿宋" w:hAnsi="仿宋" w:cs="仿宋" w:hint="eastAsia"/>
          <w:bCs/>
          <w:sz w:val="30"/>
          <w:szCs w:val="30"/>
        </w:rPr>
        <w:t>；</w:t>
      </w:r>
    </w:p>
    <w:p w14:paraId="15150563" w14:textId="52A15AED" w:rsidR="00A443AF" w:rsidRDefault="0037726C" w:rsidP="006654E1">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5</w:t>
      </w:r>
      <w:r w:rsidR="00507365">
        <w:rPr>
          <w:rFonts w:ascii="仿宋" w:eastAsia="仿宋" w:hAnsi="仿宋" w:cs="仿宋" w:hint="eastAsia"/>
          <w:sz w:val="30"/>
          <w:szCs w:val="30"/>
        </w:rPr>
        <w:t>.报价一览表（附件3）；</w:t>
      </w:r>
    </w:p>
    <w:p w14:paraId="4BE9F82E" w14:textId="5303D795" w:rsidR="00A443AF" w:rsidRDefault="0037726C" w:rsidP="006654E1">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6</w:t>
      </w:r>
      <w:r w:rsidR="00507365">
        <w:rPr>
          <w:rFonts w:ascii="仿宋" w:eastAsia="仿宋" w:hAnsi="仿宋" w:cs="仿宋" w:hint="eastAsia"/>
          <w:sz w:val="30"/>
          <w:szCs w:val="30"/>
        </w:rPr>
        <w:t>.货物主要技术指标和性能的详细说明，并保证所供货物必须是全新的、未使用过的；</w:t>
      </w:r>
    </w:p>
    <w:p w14:paraId="353F7107" w14:textId="3E6912EB" w:rsidR="00A443AF" w:rsidRDefault="0037726C" w:rsidP="006654E1">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w:t>
      </w:r>
      <w:r w:rsidR="00507365">
        <w:rPr>
          <w:rFonts w:ascii="仿宋" w:eastAsia="仿宋" w:hAnsi="仿宋" w:cs="仿宋" w:hint="eastAsia"/>
          <w:sz w:val="30"/>
          <w:szCs w:val="30"/>
        </w:rPr>
        <w:t>.提供供应商2022年</w:t>
      </w:r>
      <w:r w:rsidR="006654E1">
        <w:rPr>
          <w:rFonts w:ascii="仿宋" w:eastAsia="仿宋" w:hAnsi="仿宋" w:cs="仿宋" w:hint="eastAsia"/>
          <w:sz w:val="30"/>
          <w:szCs w:val="30"/>
        </w:rPr>
        <w:t>7</w:t>
      </w:r>
      <w:r w:rsidR="00507365">
        <w:rPr>
          <w:rFonts w:ascii="仿宋" w:eastAsia="仿宋" w:hAnsi="仿宋" w:cs="仿宋" w:hint="eastAsia"/>
          <w:sz w:val="30"/>
          <w:szCs w:val="30"/>
        </w:rPr>
        <w:t>月以来完成的</w:t>
      </w:r>
      <w:r>
        <w:rPr>
          <w:rFonts w:ascii="仿宋" w:eastAsia="仿宋" w:hAnsi="仿宋" w:cs="仿宋" w:hint="eastAsia"/>
          <w:sz w:val="30"/>
          <w:szCs w:val="30"/>
        </w:rPr>
        <w:t>类似</w:t>
      </w:r>
      <w:r w:rsidR="00507365">
        <w:rPr>
          <w:rFonts w:ascii="仿宋" w:eastAsia="仿宋" w:hAnsi="仿宋" w:cs="仿宋" w:hint="eastAsia"/>
          <w:sz w:val="30"/>
          <w:szCs w:val="30"/>
        </w:rPr>
        <w:t>项目经营业绩；</w:t>
      </w:r>
    </w:p>
    <w:p w14:paraId="2403B61A" w14:textId="54C01F4B" w:rsidR="00A443AF" w:rsidRDefault="0037726C" w:rsidP="006654E1">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w:t>
      </w:r>
      <w:r w:rsidR="00507365">
        <w:rPr>
          <w:rFonts w:ascii="仿宋" w:eastAsia="仿宋" w:hAnsi="仿宋" w:cs="仿宋" w:hint="eastAsia"/>
          <w:sz w:val="30"/>
          <w:szCs w:val="30"/>
        </w:rPr>
        <w:t>.合理化建议或优惠承诺等。</w:t>
      </w:r>
    </w:p>
    <w:p w14:paraId="10070532" w14:textId="77777777" w:rsidR="00A443AF" w:rsidRDefault="00507365">
      <w:pPr>
        <w:spacing w:line="360" w:lineRule="auto"/>
        <w:rPr>
          <w:rFonts w:ascii="仿宋" w:eastAsia="仿宋" w:hAnsi="仿宋" w:cs="仿宋"/>
          <w:sz w:val="30"/>
          <w:szCs w:val="30"/>
        </w:rPr>
      </w:pPr>
      <w:r>
        <w:rPr>
          <w:rFonts w:ascii="仿宋" w:eastAsia="仿宋" w:hAnsi="仿宋" w:cs="仿宋" w:hint="eastAsia"/>
          <w:b/>
          <w:bCs/>
          <w:sz w:val="30"/>
          <w:szCs w:val="30"/>
        </w:rPr>
        <w:t>四、</w:t>
      </w:r>
      <w:r>
        <w:rPr>
          <w:rFonts w:ascii="仿宋" w:eastAsia="仿宋" w:hAnsi="仿宋" w:cs="仿宋" w:hint="eastAsia"/>
          <w:b/>
          <w:sz w:val="30"/>
          <w:szCs w:val="30"/>
        </w:rPr>
        <w:t>评审办法：</w:t>
      </w:r>
    </w:p>
    <w:p w14:paraId="09952011" w14:textId="77777777" w:rsidR="00A443AF" w:rsidRDefault="00507365" w:rsidP="006654E1">
      <w:pPr>
        <w:spacing w:line="360" w:lineRule="auto"/>
        <w:ind w:firstLineChars="200" w:firstLine="600"/>
        <w:rPr>
          <w:rFonts w:ascii="仿宋" w:eastAsia="仿宋" w:hAnsi="仿宋" w:cs="仿宋"/>
          <w:bCs/>
          <w:sz w:val="30"/>
          <w:szCs w:val="30"/>
        </w:rPr>
      </w:pPr>
      <w:r>
        <w:rPr>
          <w:rFonts w:ascii="仿宋" w:eastAsia="仿宋" w:hAnsi="仿宋" w:cs="仿宋" w:hint="eastAsia"/>
          <w:sz w:val="30"/>
          <w:szCs w:val="30"/>
        </w:rPr>
        <w:t>供应商两轮报价，评审小组根据货物性能、报价、优惠承诺和业绩等方面综合评定，现场评选出中标供应商。</w:t>
      </w:r>
    </w:p>
    <w:p w14:paraId="208982BD" w14:textId="77777777" w:rsidR="00A443AF" w:rsidRDefault="00507365">
      <w:pPr>
        <w:spacing w:line="360" w:lineRule="auto"/>
        <w:rPr>
          <w:rFonts w:ascii="仿宋" w:eastAsia="仿宋" w:hAnsi="仿宋" w:cs="仿宋" w:hint="eastAsia"/>
          <w:b/>
          <w:sz w:val="30"/>
          <w:szCs w:val="30"/>
        </w:rPr>
      </w:pPr>
      <w:r>
        <w:rPr>
          <w:rFonts w:ascii="仿宋" w:eastAsia="仿宋" w:hAnsi="仿宋" w:cs="仿宋" w:hint="eastAsia"/>
          <w:b/>
          <w:sz w:val="30"/>
          <w:szCs w:val="30"/>
        </w:rPr>
        <w:t>五、采购内容及要求：质保期≥1年。</w:t>
      </w:r>
    </w:p>
    <w:p w14:paraId="0A41999D" w14:textId="77777777" w:rsidR="006654E1" w:rsidRPr="006654E1" w:rsidRDefault="006654E1" w:rsidP="006654E1">
      <w:pPr>
        <w:ind w:firstLineChars="200" w:firstLine="602"/>
        <w:jc w:val="left"/>
        <w:rPr>
          <w:rFonts w:ascii="仿宋" w:eastAsia="仿宋" w:hAnsi="仿宋" w:cs="仿宋"/>
          <w:b/>
          <w:sz w:val="30"/>
          <w:szCs w:val="30"/>
        </w:rPr>
      </w:pPr>
      <w:r w:rsidRPr="006654E1">
        <w:rPr>
          <w:rFonts w:ascii="仿宋" w:eastAsia="仿宋" w:hAnsi="仿宋" w:cs="仿宋" w:hint="eastAsia"/>
          <w:b/>
          <w:sz w:val="30"/>
          <w:szCs w:val="30"/>
        </w:rPr>
        <w:t>包1：护士鞋，最高限价100元/双</w:t>
      </w:r>
    </w:p>
    <w:p w14:paraId="11AEC147"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1.鞋面：白色，优质牛皮，质地柔韧具有软硬兼顾，透气性强，手工缝线样式美观，鞋面耐曲折，质地柔韧透气，牢固耐久。帮面耐磨，耐酸，耐碱，耐腐蚀，易清洁；</w:t>
      </w:r>
    </w:p>
    <w:p w14:paraId="78397ED5"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2.内里：舒适性好，防臭、防霉，舒适透气；</w:t>
      </w:r>
    </w:p>
    <w:p w14:paraId="50C39A81"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3.鞋垫：天然乳胶材质，高回弹，脚掌部位有按摩凸点，舒适，透气性好，抑菌除臭；</w:t>
      </w:r>
    </w:p>
    <w:p w14:paraId="7B0B1AB4"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4.鞋底：采用牛筋底或复合材质（EVA），降低足底压力，耐折耐磨。止滑耐磨静音，质轻；</w:t>
      </w:r>
    </w:p>
    <w:p w14:paraId="740C7568"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5.鞋跟：坡跟，符合人体工学设计，行走站立轻松不费力；</w:t>
      </w:r>
    </w:p>
    <w:p w14:paraId="1D0106F4"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6.采用正常国标尺码设计；</w:t>
      </w:r>
    </w:p>
    <w:p w14:paraId="4B746EF8"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7.胶水：使用环保胶水；</w:t>
      </w:r>
    </w:p>
    <w:p w14:paraId="4CD20000"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8.整体设计美观，做工精良，轻盈舒适；</w:t>
      </w:r>
    </w:p>
    <w:p w14:paraId="2F56ED06"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9.数量：100双。</w:t>
      </w:r>
    </w:p>
    <w:p w14:paraId="34CFBDAC" w14:textId="77777777" w:rsidR="006654E1" w:rsidRPr="006654E1" w:rsidRDefault="006654E1" w:rsidP="006654E1">
      <w:pPr>
        <w:adjustRightInd w:val="0"/>
        <w:snapToGrid w:val="0"/>
        <w:spacing w:line="360" w:lineRule="auto"/>
        <w:ind w:firstLineChars="200" w:firstLine="602"/>
        <w:rPr>
          <w:rFonts w:ascii="仿宋" w:eastAsia="仿宋" w:hAnsi="仿宋" w:cs="仿宋"/>
          <w:b/>
          <w:sz w:val="30"/>
          <w:szCs w:val="30"/>
        </w:rPr>
      </w:pPr>
      <w:r w:rsidRPr="006654E1">
        <w:rPr>
          <w:rFonts w:ascii="仿宋" w:eastAsia="仿宋" w:hAnsi="仿宋" w:cs="仿宋" w:hint="eastAsia"/>
          <w:b/>
          <w:sz w:val="30"/>
          <w:szCs w:val="30"/>
        </w:rPr>
        <w:t>包2：平板，最高限价1100元/台</w:t>
      </w:r>
    </w:p>
    <w:p w14:paraId="20AC35B2"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1.屏幕分辨率：</w:t>
      </w:r>
      <w:bookmarkStart w:id="4" w:name="OLE_LINK4"/>
      <w:bookmarkStart w:id="5" w:name="OLE_LINK5"/>
      <w:r w:rsidRPr="006654E1">
        <w:rPr>
          <w:rFonts w:ascii="仿宋" w:eastAsia="仿宋" w:hAnsi="仿宋" w:cs="仿宋" w:hint="eastAsia"/>
          <w:sz w:val="30"/>
          <w:szCs w:val="30"/>
        </w:rPr>
        <w:t>≥</w:t>
      </w:r>
      <w:bookmarkEnd w:id="4"/>
      <w:bookmarkEnd w:id="5"/>
      <w:r w:rsidRPr="006654E1">
        <w:rPr>
          <w:rFonts w:ascii="仿宋" w:eastAsia="仿宋" w:hAnsi="仿宋" w:cs="仿宋" w:hint="eastAsia"/>
          <w:sz w:val="30"/>
          <w:szCs w:val="30"/>
        </w:rPr>
        <w:t>2K；</w:t>
      </w:r>
    </w:p>
    <w:p w14:paraId="0994A8B6"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lastRenderedPageBreak/>
        <w:t>2.网络类型：</w:t>
      </w:r>
      <w:proofErr w:type="spellStart"/>
      <w:r w:rsidRPr="006654E1">
        <w:rPr>
          <w:rFonts w:ascii="仿宋" w:eastAsia="仿宋" w:hAnsi="仿宋" w:cs="仿宋" w:hint="eastAsia"/>
          <w:sz w:val="30"/>
          <w:szCs w:val="30"/>
        </w:rPr>
        <w:t>WiFi</w:t>
      </w:r>
      <w:proofErr w:type="spellEnd"/>
      <w:r w:rsidRPr="006654E1">
        <w:rPr>
          <w:rFonts w:ascii="仿宋" w:eastAsia="仿宋" w:hAnsi="仿宋" w:cs="仿宋" w:hint="eastAsia"/>
          <w:sz w:val="30"/>
          <w:szCs w:val="30"/>
        </w:rPr>
        <w:t>版；</w:t>
      </w:r>
    </w:p>
    <w:p w14:paraId="271906B1"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3.处理器：不低于</w:t>
      </w:r>
      <w:proofErr w:type="gramStart"/>
      <w:r w:rsidRPr="006654E1">
        <w:rPr>
          <w:rFonts w:ascii="仿宋" w:eastAsia="仿宋" w:hAnsi="仿宋" w:cs="仿宋" w:hint="eastAsia"/>
          <w:sz w:val="30"/>
          <w:szCs w:val="30"/>
        </w:rPr>
        <w:t>骁</w:t>
      </w:r>
      <w:proofErr w:type="gramEnd"/>
      <w:r w:rsidRPr="006654E1">
        <w:rPr>
          <w:rFonts w:ascii="仿宋" w:eastAsia="仿宋" w:hAnsi="仿宋" w:cs="仿宋" w:hint="eastAsia"/>
          <w:sz w:val="30"/>
          <w:szCs w:val="30"/>
        </w:rPr>
        <w:t>龙685系列处理能力的CPU；</w:t>
      </w:r>
    </w:p>
    <w:p w14:paraId="06226D1A"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4.运行内存：≥8G；</w:t>
      </w:r>
    </w:p>
    <w:p w14:paraId="71C025C8"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5.存储容量：≥128G；</w:t>
      </w:r>
    </w:p>
    <w:p w14:paraId="7376515B"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6.屏幕尺寸：≤12英寸；</w:t>
      </w:r>
    </w:p>
    <w:p w14:paraId="1D1BF8E3"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7.前置摄像头：≥500W；</w:t>
      </w:r>
      <w:r w:rsidRPr="006654E1">
        <w:rPr>
          <w:rFonts w:ascii="仿宋" w:eastAsia="仿宋" w:hAnsi="仿宋" w:cs="仿宋"/>
          <w:sz w:val="30"/>
          <w:szCs w:val="30"/>
        </w:rPr>
        <w:t xml:space="preserve"> </w:t>
      </w:r>
    </w:p>
    <w:p w14:paraId="5527D46F" w14:textId="77777777" w:rsidR="006654E1" w:rsidRPr="006654E1" w:rsidRDefault="006654E1" w:rsidP="006654E1">
      <w:pPr>
        <w:adjustRightInd w:val="0"/>
        <w:snapToGrid w:val="0"/>
        <w:spacing w:line="360" w:lineRule="auto"/>
        <w:ind w:firstLineChars="200" w:firstLine="600"/>
        <w:rPr>
          <w:rFonts w:ascii="仿宋" w:eastAsia="仿宋" w:hAnsi="仿宋" w:cs="仿宋" w:hint="eastAsia"/>
          <w:sz w:val="30"/>
          <w:szCs w:val="30"/>
        </w:rPr>
      </w:pPr>
      <w:r w:rsidRPr="006654E1">
        <w:rPr>
          <w:rFonts w:ascii="仿宋" w:eastAsia="仿宋" w:hAnsi="仿宋" w:cs="仿宋" w:hint="eastAsia"/>
          <w:sz w:val="30"/>
          <w:szCs w:val="30"/>
        </w:rPr>
        <w:t>8.后置摄像头：≥800W；</w:t>
      </w:r>
    </w:p>
    <w:p w14:paraId="740D9A76"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9.屏幕刷新率：≥120Hz；</w:t>
      </w:r>
    </w:p>
    <w:p w14:paraId="48EB8F89" w14:textId="77777777" w:rsidR="006654E1" w:rsidRPr="006654E1" w:rsidRDefault="006654E1" w:rsidP="006654E1">
      <w:pPr>
        <w:adjustRightInd w:val="0"/>
        <w:snapToGrid w:val="0"/>
        <w:spacing w:line="360" w:lineRule="auto"/>
        <w:ind w:firstLineChars="200" w:firstLine="600"/>
        <w:rPr>
          <w:rFonts w:ascii="仿宋" w:eastAsia="仿宋" w:hAnsi="仿宋" w:cs="仿宋" w:hint="eastAsia"/>
          <w:sz w:val="30"/>
          <w:szCs w:val="30"/>
        </w:rPr>
      </w:pPr>
      <w:r w:rsidRPr="006654E1">
        <w:rPr>
          <w:rFonts w:ascii="仿宋" w:eastAsia="仿宋" w:hAnsi="仿宋" w:cs="仿宋" w:hint="eastAsia"/>
          <w:sz w:val="30"/>
          <w:szCs w:val="30"/>
        </w:rPr>
        <w:t>10.数量：10台；</w:t>
      </w:r>
    </w:p>
    <w:p w14:paraId="0FEE5F8D" w14:textId="77777777" w:rsidR="006654E1" w:rsidRPr="006654E1" w:rsidRDefault="006654E1" w:rsidP="006654E1">
      <w:pPr>
        <w:adjustRightInd w:val="0"/>
        <w:snapToGrid w:val="0"/>
        <w:spacing w:line="360" w:lineRule="auto"/>
        <w:ind w:firstLineChars="200" w:firstLine="600"/>
        <w:rPr>
          <w:rFonts w:ascii="仿宋" w:eastAsia="仿宋" w:hAnsi="仿宋" w:cs="仿宋"/>
          <w:sz w:val="30"/>
          <w:szCs w:val="30"/>
        </w:rPr>
      </w:pPr>
      <w:r w:rsidRPr="006654E1">
        <w:rPr>
          <w:rFonts w:ascii="仿宋" w:eastAsia="仿宋" w:hAnsi="仿宋" w:cs="仿宋" w:hint="eastAsia"/>
          <w:sz w:val="30"/>
          <w:szCs w:val="30"/>
        </w:rPr>
        <w:t>11.产地：中国。</w:t>
      </w:r>
    </w:p>
    <w:p w14:paraId="535EFAEB" w14:textId="77777777" w:rsidR="00A443AF" w:rsidRDefault="00507365">
      <w:pPr>
        <w:pStyle w:val="aa"/>
        <w:shd w:val="clear" w:color="auto" w:fill="FFFFFF"/>
        <w:spacing w:before="0" w:beforeAutospacing="0" w:after="0" w:afterAutospacing="0"/>
        <w:rPr>
          <w:rFonts w:ascii="仿宋" w:eastAsia="仿宋" w:hAnsi="仿宋" w:cs="仿宋"/>
          <w:b/>
          <w:kern w:val="2"/>
          <w:sz w:val="30"/>
          <w:szCs w:val="30"/>
        </w:rPr>
      </w:pPr>
      <w:r>
        <w:rPr>
          <w:rFonts w:ascii="仿宋" w:eastAsia="仿宋" w:hAnsi="仿宋" w:cs="仿宋" w:hint="eastAsia"/>
          <w:b/>
          <w:sz w:val="30"/>
          <w:szCs w:val="30"/>
        </w:rPr>
        <w:t>六、</w:t>
      </w:r>
      <w:r>
        <w:rPr>
          <w:rFonts w:ascii="仿宋" w:eastAsia="仿宋" w:hAnsi="仿宋" w:cs="仿宋" w:hint="eastAsia"/>
          <w:b/>
          <w:kern w:val="2"/>
          <w:sz w:val="30"/>
          <w:szCs w:val="30"/>
        </w:rPr>
        <w:t>响应文件递交及开标时间、地点</w:t>
      </w:r>
    </w:p>
    <w:p w14:paraId="6BB9BA4B" w14:textId="429DE188" w:rsidR="00A443AF" w:rsidRDefault="00507365" w:rsidP="006654E1">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1.递交时间：2025年0</w:t>
      </w:r>
      <w:r w:rsidR="0037726C">
        <w:rPr>
          <w:rFonts w:ascii="仿宋" w:eastAsia="仿宋" w:hAnsi="仿宋" w:cs="仿宋" w:hint="eastAsia"/>
          <w:bCs/>
          <w:sz w:val="30"/>
          <w:szCs w:val="30"/>
        </w:rPr>
        <w:t>8</w:t>
      </w:r>
      <w:r>
        <w:rPr>
          <w:rFonts w:ascii="仿宋" w:eastAsia="仿宋" w:hAnsi="仿宋" w:cs="仿宋" w:hint="eastAsia"/>
          <w:bCs/>
          <w:sz w:val="30"/>
          <w:szCs w:val="30"/>
        </w:rPr>
        <w:t>月</w:t>
      </w:r>
      <w:r w:rsidR="0037726C">
        <w:rPr>
          <w:rFonts w:ascii="仿宋" w:eastAsia="仿宋" w:hAnsi="仿宋" w:cs="仿宋" w:hint="eastAsia"/>
          <w:bCs/>
          <w:sz w:val="30"/>
          <w:szCs w:val="30"/>
        </w:rPr>
        <w:t>15</w:t>
      </w:r>
      <w:r>
        <w:rPr>
          <w:rFonts w:ascii="仿宋" w:eastAsia="仿宋" w:hAnsi="仿宋" w:cs="仿宋" w:hint="eastAsia"/>
          <w:bCs/>
          <w:sz w:val="30"/>
          <w:szCs w:val="30"/>
        </w:rPr>
        <w:t>日 08:30–09:00（北京时间）</w:t>
      </w:r>
    </w:p>
    <w:p w14:paraId="7130EF83" w14:textId="77777777" w:rsidR="00A443AF" w:rsidRDefault="00507365" w:rsidP="006654E1">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 xml:space="preserve">递交地点：济南市英雄山路48号北楼五楼会议室 </w:t>
      </w:r>
    </w:p>
    <w:p w14:paraId="1035EB74" w14:textId="471FC29E" w:rsidR="00A443AF" w:rsidRDefault="00507365" w:rsidP="006654E1">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2.开标时间：2025年0</w:t>
      </w:r>
      <w:r w:rsidR="0037726C">
        <w:rPr>
          <w:rFonts w:ascii="仿宋" w:eastAsia="仿宋" w:hAnsi="仿宋" w:cs="仿宋" w:hint="eastAsia"/>
          <w:bCs/>
          <w:sz w:val="30"/>
          <w:szCs w:val="30"/>
        </w:rPr>
        <w:t>8</w:t>
      </w:r>
      <w:r>
        <w:rPr>
          <w:rFonts w:ascii="仿宋" w:eastAsia="仿宋" w:hAnsi="仿宋" w:cs="仿宋" w:hint="eastAsia"/>
          <w:bCs/>
          <w:sz w:val="30"/>
          <w:szCs w:val="30"/>
        </w:rPr>
        <w:t>月</w:t>
      </w:r>
      <w:r w:rsidR="0037726C">
        <w:rPr>
          <w:rFonts w:ascii="仿宋" w:eastAsia="仿宋" w:hAnsi="仿宋" w:cs="仿宋" w:hint="eastAsia"/>
          <w:bCs/>
          <w:sz w:val="30"/>
          <w:szCs w:val="30"/>
        </w:rPr>
        <w:t>15</w:t>
      </w:r>
      <w:r>
        <w:rPr>
          <w:rFonts w:ascii="仿宋" w:eastAsia="仿宋" w:hAnsi="仿宋" w:cs="仿宋" w:hint="eastAsia"/>
          <w:bCs/>
          <w:sz w:val="30"/>
          <w:szCs w:val="30"/>
        </w:rPr>
        <w:t>日09:00（北京时间）</w:t>
      </w:r>
    </w:p>
    <w:p w14:paraId="5DEB9F31" w14:textId="77777777" w:rsidR="00A443AF" w:rsidRDefault="00507365" w:rsidP="006654E1">
      <w:pPr>
        <w:pStyle w:val="29"/>
        <w:spacing w:line="360" w:lineRule="auto"/>
        <w:ind w:firstLine="624"/>
        <w:jc w:val="both"/>
        <w:rPr>
          <w:rFonts w:ascii="仿宋" w:eastAsia="仿宋" w:hAnsi="仿宋" w:cs="仿宋" w:hint="eastAsia"/>
          <w:bCs/>
          <w:sz w:val="30"/>
          <w:szCs w:val="30"/>
        </w:rPr>
      </w:pPr>
      <w:r>
        <w:rPr>
          <w:rFonts w:ascii="仿宋" w:eastAsia="仿宋" w:hAnsi="仿宋" w:cs="仿宋" w:hint="eastAsia"/>
          <w:bCs/>
          <w:sz w:val="30"/>
          <w:szCs w:val="30"/>
        </w:rPr>
        <w:t>开标地点：济南市英雄山路48号北楼五楼会议室</w:t>
      </w:r>
    </w:p>
    <w:p w14:paraId="7A3882DB" w14:textId="77777777" w:rsidR="0037726C" w:rsidRDefault="0037726C" w:rsidP="0037726C">
      <w:pPr>
        <w:pStyle w:val="29"/>
        <w:spacing w:line="360" w:lineRule="auto"/>
        <w:ind w:firstLine="626"/>
        <w:jc w:val="both"/>
        <w:rPr>
          <w:rFonts w:ascii="仿宋" w:eastAsia="仿宋" w:hAnsi="仿宋" w:cs="仿宋"/>
          <w:b/>
          <w:bCs/>
          <w:sz w:val="30"/>
          <w:szCs w:val="30"/>
        </w:rPr>
      </w:pPr>
    </w:p>
    <w:p w14:paraId="0B1CDF03" w14:textId="77777777" w:rsidR="00A443AF" w:rsidRDefault="00507365">
      <w:pPr>
        <w:pStyle w:val="29"/>
        <w:spacing w:line="360" w:lineRule="auto"/>
        <w:ind w:firstLine="626"/>
        <w:jc w:val="center"/>
        <w:rPr>
          <w:rFonts w:ascii="仿宋" w:eastAsia="仿宋" w:hAnsi="仿宋" w:cs="仿宋"/>
          <w:b/>
          <w:sz w:val="30"/>
          <w:szCs w:val="30"/>
        </w:rPr>
      </w:pPr>
      <w:r>
        <w:rPr>
          <w:rFonts w:ascii="仿宋" w:eastAsia="仿宋" w:hAnsi="仿宋" w:cs="仿宋" w:hint="eastAsia"/>
          <w:b/>
          <w:sz w:val="30"/>
          <w:szCs w:val="30"/>
        </w:rPr>
        <w:t xml:space="preserve">                  山东中医药大学附属眼科医院         </w:t>
      </w:r>
    </w:p>
    <w:p w14:paraId="3342A874" w14:textId="2B11CA02" w:rsidR="00A443AF" w:rsidRDefault="00507365">
      <w:pPr>
        <w:pStyle w:val="29"/>
        <w:spacing w:line="360" w:lineRule="auto"/>
        <w:ind w:firstLine="626"/>
        <w:jc w:val="center"/>
        <w:rPr>
          <w:rFonts w:ascii="仿宋" w:eastAsia="仿宋" w:hAnsi="仿宋" w:cs="仿宋"/>
          <w:b/>
          <w:sz w:val="30"/>
          <w:szCs w:val="30"/>
        </w:rPr>
      </w:pPr>
      <w:r>
        <w:rPr>
          <w:rFonts w:ascii="仿宋" w:eastAsia="仿宋" w:hAnsi="仿宋" w:cs="仿宋" w:hint="eastAsia"/>
          <w:b/>
          <w:sz w:val="30"/>
          <w:szCs w:val="30"/>
        </w:rPr>
        <w:t xml:space="preserve">                    2025年</w:t>
      </w:r>
      <w:r w:rsidR="0037726C">
        <w:rPr>
          <w:rFonts w:ascii="仿宋" w:eastAsia="仿宋" w:hAnsi="仿宋" w:cs="仿宋" w:hint="eastAsia"/>
          <w:b/>
          <w:sz w:val="30"/>
          <w:szCs w:val="30"/>
        </w:rPr>
        <w:t>8</w:t>
      </w:r>
      <w:r>
        <w:rPr>
          <w:rFonts w:ascii="仿宋" w:eastAsia="仿宋" w:hAnsi="仿宋" w:cs="仿宋" w:hint="eastAsia"/>
          <w:b/>
          <w:sz w:val="30"/>
          <w:szCs w:val="30"/>
        </w:rPr>
        <w:t>月</w:t>
      </w:r>
      <w:r w:rsidR="0037726C">
        <w:rPr>
          <w:rFonts w:ascii="仿宋" w:eastAsia="仿宋" w:hAnsi="仿宋" w:cs="仿宋" w:hint="eastAsia"/>
          <w:b/>
          <w:sz w:val="30"/>
          <w:szCs w:val="30"/>
        </w:rPr>
        <w:t>7</w:t>
      </w:r>
      <w:r>
        <w:rPr>
          <w:rFonts w:ascii="仿宋" w:eastAsia="仿宋" w:hAnsi="仿宋" w:cs="仿宋" w:hint="eastAsia"/>
          <w:b/>
          <w:sz w:val="30"/>
          <w:szCs w:val="30"/>
        </w:rPr>
        <w:t>日</w:t>
      </w:r>
    </w:p>
    <w:p w14:paraId="7C3FC777" w14:textId="77777777" w:rsidR="00A443AF" w:rsidRDefault="00A443AF">
      <w:pPr>
        <w:rPr>
          <w:rFonts w:hint="eastAsia"/>
        </w:rPr>
      </w:pPr>
    </w:p>
    <w:p w14:paraId="647F8AF6" w14:textId="77777777" w:rsidR="0037726C" w:rsidRDefault="0037726C">
      <w:pPr>
        <w:rPr>
          <w:rFonts w:hint="eastAsia"/>
        </w:rPr>
      </w:pPr>
    </w:p>
    <w:p w14:paraId="0C02F036" w14:textId="77777777" w:rsidR="0037726C" w:rsidRDefault="0037726C">
      <w:pPr>
        <w:rPr>
          <w:rFonts w:hint="eastAsia"/>
        </w:rPr>
      </w:pPr>
    </w:p>
    <w:p w14:paraId="67C61038" w14:textId="77777777" w:rsidR="0037726C" w:rsidRDefault="0037726C">
      <w:pPr>
        <w:rPr>
          <w:rFonts w:hint="eastAsia"/>
        </w:rPr>
      </w:pPr>
    </w:p>
    <w:p w14:paraId="346934EC" w14:textId="77777777" w:rsidR="0037726C" w:rsidRDefault="0037726C">
      <w:pPr>
        <w:rPr>
          <w:rFonts w:hint="eastAsia"/>
        </w:rPr>
      </w:pPr>
    </w:p>
    <w:p w14:paraId="43200FE2" w14:textId="77777777" w:rsidR="0037726C" w:rsidRDefault="0037726C">
      <w:pPr>
        <w:rPr>
          <w:rFonts w:hint="eastAsia"/>
        </w:rPr>
      </w:pPr>
    </w:p>
    <w:p w14:paraId="400E3C40" w14:textId="77777777" w:rsidR="0037726C" w:rsidRDefault="0037726C">
      <w:pPr>
        <w:rPr>
          <w:rFonts w:hint="eastAsia"/>
        </w:rPr>
      </w:pPr>
    </w:p>
    <w:p w14:paraId="7D2A3358" w14:textId="77777777" w:rsidR="0037726C" w:rsidRDefault="0037726C">
      <w:pPr>
        <w:rPr>
          <w:rFonts w:hint="eastAsia"/>
        </w:rPr>
      </w:pPr>
    </w:p>
    <w:p w14:paraId="5700BDD7" w14:textId="77777777" w:rsidR="0037726C" w:rsidRDefault="0037726C">
      <w:pPr>
        <w:rPr>
          <w:rFonts w:hint="eastAsia"/>
        </w:rPr>
      </w:pPr>
    </w:p>
    <w:p w14:paraId="527FB925" w14:textId="77777777" w:rsidR="0037726C" w:rsidRDefault="0037726C"/>
    <w:p w14:paraId="4F286123" w14:textId="77777777" w:rsidR="00A443AF" w:rsidRDefault="00507365" w:rsidP="006654E1">
      <w:pPr>
        <w:pStyle w:val="3"/>
        <w:spacing w:before="0" w:after="0" w:line="600" w:lineRule="exact"/>
        <w:ind w:firstLine="600"/>
        <w:rPr>
          <w:rFonts w:ascii="仿宋" w:eastAsia="仿宋" w:hAnsi="仿宋" w:cs="仿宋"/>
          <w:sz w:val="30"/>
          <w:szCs w:val="30"/>
        </w:rPr>
      </w:pPr>
      <w:r>
        <w:rPr>
          <w:rFonts w:ascii="仿宋" w:eastAsia="仿宋" w:hAnsi="仿宋" w:cs="仿宋" w:hint="eastAsia"/>
          <w:sz w:val="30"/>
          <w:szCs w:val="30"/>
        </w:rPr>
        <w:lastRenderedPageBreak/>
        <w:t>附件1 参加采购活动前3年内</w:t>
      </w:r>
      <w:bookmarkStart w:id="6" w:name="_Toc518923113"/>
      <w:r>
        <w:rPr>
          <w:rFonts w:ascii="仿宋" w:eastAsia="仿宋" w:hAnsi="仿宋" w:cs="仿宋" w:hint="eastAsia"/>
          <w:sz w:val="30"/>
          <w:szCs w:val="30"/>
        </w:rPr>
        <w:t>在经营活动中没有重大违法记录和行贿犯罪记录的</w:t>
      </w:r>
      <w:bookmarkEnd w:id="6"/>
      <w:r>
        <w:rPr>
          <w:rFonts w:ascii="仿宋" w:eastAsia="仿宋" w:hAnsi="仿宋" w:cs="仿宋" w:hint="eastAsia"/>
          <w:sz w:val="30"/>
          <w:szCs w:val="30"/>
        </w:rPr>
        <w:t>书面声明</w:t>
      </w:r>
    </w:p>
    <w:p w14:paraId="3F55BC45" w14:textId="77777777" w:rsidR="00A443AF" w:rsidRDefault="00507365">
      <w:pPr>
        <w:spacing w:line="600" w:lineRule="exact"/>
        <w:jc w:val="center"/>
        <w:rPr>
          <w:rFonts w:ascii="仿宋" w:eastAsia="仿宋" w:hAnsi="仿宋" w:cs="仿宋"/>
          <w:b/>
          <w:bCs/>
          <w:sz w:val="30"/>
          <w:szCs w:val="30"/>
        </w:rPr>
      </w:pPr>
      <w:r>
        <w:rPr>
          <w:rFonts w:ascii="仿宋" w:eastAsia="仿宋" w:hAnsi="仿宋" w:cs="仿宋" w:hint="eastAsia"/>
          <w:b/>
          <w:bCs/>
          <w:sz w:val="30"/>
          <w:szCs w:val="30"/>
        </w:rPr>
        <w:t>无重大违法记录和行贿犯罪记录的书面声明</w:t>
      </w:r>
    </w:p>
    <w:p w14:paraId="42876788" w14:textId="77777777" w:rsidR="00A443AF" w:rsidRDefault="00A443AF" w:rsidP="006654E1">
      <w:pPr>
        <w:snapToGrid w:val="0"/>
        <w:spacing w:line="360" w:lineRule="auto"/>
        <w:ind w:firstLine="482"/>
        <w:jc w:val="center"/>
        <w:rPr>
          <w:rFonts w:ascii="仿宋" w:eastAsia="仿宋" w:hAnsi="仿宋" w:cs="仿宋"/>
          <w:sz w:val="24"/>
          <w:szCs w:val="24"/>
        </w:rPr>
      </w:pPr>
    </w:p>
    <w:p w14:paraId="2FC406E7" w14:textId="77777777" w:rsidR="00A443AF" w:rsidRDefault="00507365" w:rsidP="0037726C">
      <w:pPr>
        <w:spacing w:line="360" w:lineRule="auto"/>
        <w:ind w:firstLine="562"/>
        <w:rPr>
          <w:rFonts w:ascii="仿宋" w:eastAsia="仿宋" w:hAnsi="仿宋" w:cs="仿宋"/>
          <w:sz w:val="28"/>
          <w:szCs w:val="28"/>
        </w:rPr>
      </w:pPr>
      <w:r>
        <w:rPr>
          <w:rFonts w:ascii="仿宋" w:eastAsia="仿宋" w:hAnsi="仿宋" w:cs="仿宋" w:hint="eastAsia"/>
          <w:sz w:val="28"/>
          <w:szCs w:val="28"/>
        </w:rPr>
        <w:t>山东中医药大学附属眼科医院：</w:t>
      </w:r>
    </w:p>
    <w:p w14:paraId="434058D1" w14:textId="77777777" w:rsidR="00A443AF" w:rsidRDefault="00507365" w:rsidP="006654E1">
      <w:pPr>
        <w:spacing w:line="360" w:lineRule="auto"/>
        <w:ind w:firstLineChars="250" w:firstLine="700"/>
        <w:rPr>
          <w:rFonts w:ascii="仿宋" w:eastAsia="仿宋" w:hAnsi="仿宋" w:cs="仿宋"/>
          <w:sz w:val="28"/>
          <w:szCs w:val="28"/>
        </w:rPr>
      </w:pPr>
      <w:r>
        <w:rPr>
          <w:rFonts w:ascii="仿宋" w:eastAsia="仿宋" w:hAnsi="仿宋" w:cs="仿宋" w:hint="eastAsia"/>
          <w:sz w:val="28"/>
          <w:szCs w:val="28"/>
        </w:rPr>
        <w:t>在参加本次报价之日起前三年内，我单位未因违法经营受到刑事处罚或者责令停产停业、吊销许可证或者执照、较大数额罚款等行政处罚。</w:t>
      </w:r>
    </w:p>
    <w:p w14:paraId="2F5698D4" w14:textId="77777777" w:rsidR="00A443AF" w:rsidRDefault="00507365" w:rsidP="006654E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特此声明。</w:t>
      </w:r>
    </w:p>
    <w:p w14:paraId="4B4D8D58" w14:textId="77777777" w:rsidR="00A443AF" w:rsidRDefault="00A443AF" w:rsidP="006654E1">
      <w:pPr>
        <w:snapToGrid w:val="0"/>
        <w:spacing w:line="360" w:lineRule="auto"/>
        <w:ind w:firstLine="482"/>
        <w:rPr>
          <w:rFonts w:ascii="仿宋" w:eastAsia="仿宋" w:hAnsi="仿宋" w:cs="仿宋"/>
          <w:sz w:val="24"/>
          <w:szCs w:val="24"/>
        </w:rPr>
      </w:pPr>
    </w:p>
    <w:p w14:paraId="7AA58C06" w14:textId="77777777" w:rsidR="00A443AF" w:rsidRDefault="00A443AF"/>
    <w:p w14:paraId="21C460D0" w14:textId="77777777" w:rsidR="00A443AF" w:rsidRDefault="00507365" w:rsidP="006654E1">
      <w:pPr>
        <w:pStyle w:val="a4"/>
        <w:spacing w:beforeLines="50" w:before="156" w:line="408" w:lineRule="auto"/>
        <w:ind w:firstLine="562"/>
        <w:rPr>
          <w:rFonts w:ascii="仿宋" w:eastAsia="仿宋" w:hAnsi="仿宋"/>
          <w:sz w:val="28"/>
          <w:szCs w:val="28"/>
        </w:rPr>
      </w:pPr>
      <w:r>
        <w:rPr>
          <w:rFonts w:ascii="仿宋" w:eastAsia="仿宋" w:hAnsi="仿宋" w:hint="eastAsia"/>
          <w:sz w:val="28"/>
          <w:szCs w:val="28"/>
        </w:rPr>
        <w:t>供应商名称：（公章）</w:t>
      </w:r>
    </w:p>
    <w:p w14:paraId="058030E3" w14:textId="77777777" w:rsidR="00A443AF" w:rsidRDefault="00507365" w:rsidP="006654E1">
      <w:pPr>
        <w:pStyle w:val="a4"/>
        <w:spacing w:beforeLines="50" w:before="156" w:line="408" w:lineRule="auto"/>
        <w:ind w:firstLine="562"/>
        <w:rPr>
          <w:rFonts w:ascii="仿宋" w:eastAsia="仿宋" w:hAnsi="仿宋"/>
          <w:sz w:val="28"/>
          <w:szCs w:val="28"/>
        </w:rPr>
      </w:pPr>
      <w:r>
        <w:rPr>
          <w:rFonts w:ascii="仿宋" w:eastAsia="仿宋" w:hAnsi="仿宋" w:hint="eastAsia"/>
          <w:sz w:val="28"/>
          <w:szCs w:val="28"/>
        </w:rPr>
        <w:t>法定代表人或其委托代理人签字或盖章：</w:t>
      </w:r>
    </w:p>
    <w:p w14:paraId="36679502" w14:textId="77777777" w:rsidR="00A443AF" w:rsidRDefault="00507365" w:rsidP="006654E1">
      <w:pPr>
        <w:pStyle w:val="a4"/>
        <w:spacing w:beforeLines="50" w:before="156" w:line="408" w:lineRule="auto"/>
        <w:ind w:firstLineChars="1900" w:firstLine="5320"/>
        <w:rPr>
          <w:rFonts w:ascii="仿宋" w:eastAsia="仿宋" w:hAnsi="仿宋"/>
          <w:sz w:val="28"/>
          <w:szCs w:val="28"/>
        </w:rPr>
      </w:pPr>
      <w:r>
        <w:rPr>
          <w:rFonts w:ascii="仿宋" w:eastAsia="仿宋" w:hAnsi="仿宋" w:hint="eastAsia"/>
          <w:sz w:val="28"/>
          <w:szCs w:val="28"/>
        </w:rPr>
        <w:t>年   月   日</w:t>
      </w:r>
    </w:p>
    <w:p w14:paraId="70F96688" w14:textId="77777777" w:rsidR="00A443AF" w:rsidRDefault="00507365" w:rsidP="006654E1">
      <w:pPr>
        <w:pStyle w:val="a4"/>
        <w:spacing w:beforeLines="50" w:before="156" w:line="408" w:lineRule="auto"/>
        <w:ind w:firstLine="482"/>
        <w:rPr>
          <w:rFonts w:ascii="仿宋" w:eastAsia="仿宋" w:hAnsi="仿宋"/>
          <w:b/>
          <w:bCs/>
          <w:sz w:val="24"/>
          <w:szCs w:val="24"/>
        </w:rPr>
      </w:pPr>
      <w:r>
        <w:rPr>
          <w:rFonts w:ascii="仿宋" w:eastAsia="仿宋" w:hAnsi="仿宋" w:hint="eastAsia"/>
          <w:b/>
          <w:bCs/>
          <w:sz w:val="24"/>
          <w:szCs w:val="24"/>
        </w:rPr>
        <w:t>注：</w:t>
      </w:r>
    </w:p>
    <w:p w14:paraId="2160C6C6" w14:textId="77777777" w:rsidR="00A443AF" w:rsidRDefault="00507365" w:rsidP="006654E1">
      <w:pPr>
        <w:pStyle w:val="a4"/>
        <w:spacing w:beforeLines="50" w:before="156" w:line="408" w:lineRule="auto"/>
        <w:ind w:firstLine="482"/>
        <w:rPr>
          <w:rFonts w:ascii="仿宋" w:eastAsia="仿宋" w:hAnsi="仿宋"/>
          <w:b/>
          <w:bCs/>
          <w:sz w:val="24"/>
          <w:szCs w:val="24"/>
        </w:rPr>
      </w:pPr>
      <w:r>
        <w:rPr>
          <w:rFonts w:ascii="仿宋" w:eastAsia="仿宋" w:hAnsi="仿宋" w:hint="eastAsia"/>
          <w:b/>
          <w:bCs/>
          <w:sz w:val="24"/>
          <w:szCs w:val="24"/>
        </w:rPr>
        <w:t>1.投标供应商对其所声明内容的真实性负责。如投标供应商所声明内容不真实，则应承担相应的法律责任。</w:t>
      </w:r>
    </w:p>
    <w:p w14:paraId="4DA85329" w14:textId="77777777" w:rsidR="00A443AF" w:rsidRDefault="00507365" w:rsidP="0037726C">
      <w:pPr>
        <w:pStyle w:val="af"/>
        <w:ind w:firstLineChars="196" w:firstLine="472"/>
        <w:rPr>
          <w:sz w:val="24"/>
          <w:szCs w:val="24"/>
        </w:rPr>
      </w:pPr>
      <w:r>
        <w:rPr>
          <w:rFonts w:ascii="仿宋" w:eastAsia="仿宋" w:hAnsi="仿宋" w:cs="仿宋" w:hint="eastAsia"/>
          <w:b/>
          <w:bCs/>
          <w:sz w:val="24"/>
          <w:szCs w:val="24"/>
          <w:shd w:val="clear" w:color="auto" w:fill="FFFFFF"/>
        </w:rPr>
        <w:t xml:space="preserve">2.无此声明，响应文件将作无效处理。 </w:t>
      </w:r>
      <w:r>
        <w:rPr>
          <w:rFonts w:ascii="仿宋" w:eastAsia="仿宋" w:hAnsi="仿宋" w:cs="仿宋" w:hint="eastAsia"/>
          <w:sz w:val="24"/>
          <w:szCs w:val="24"/>
          <w:shd w:val="clear" w:color="auto" w:fill="FFFFFF"/>
        </w:rPr>
        <w:t xml:space="preserve">  </w:t>
      </w:r>
    </w:p>
    <w:p w14:paraId="149F5A1D" w14:textId="77777777" w:rsidR="00A443AF" w:rsidRDefault="00A443AF" w:rsidP="006654E1">
      <w:pPr>
        <w:pStyle w:val="a4"/>
        <w:spacing w:beforeLines="50" w:before="156" w:line="408" w:lineRule="auto"/>
        <w:ind w:firstLineChars="2500" w:firstLine="6000"/>
        <w:jc w:val="both"/>
        <w:rPr>
          <w:rFonts w:ascii="仿宋" w:eastAsia="仿宋" w:hAnsi="仿宋"/>
          <w:sz w:val="24"/>
          <w:szCs w:val="24"/>
        </w:rPr>
      </w:pPr>
    </w:p>
    <w:p w14:paraId="134C08BC" w14:textId="77777777" w:rsidR="00A443AF" w:rsidRPr="0037726C" w:rsidRDefault="00A443AF" w:rsidP="006654E1">
      <w:pPr>
        <w:widowControl/>
        <w:snapToGrid w:val="0"/>
        <w:spacing w:line="360" w:lineRule="auto"/>
        <w:ind w:firstLine="482"/>
        <w:jc w:val="left"/>
        <w:rPr>
          <w:rFonts w:ascii="仿宋" w:eastAsia="仿宋" w:hAnsi="仿宋" w:cs="仿宋"/>
          <w:sz w:val="24"/>
          <w:szCs w:val="24"/>
        </w:rPr>
      </w:pPr>
    </w:p>
    <w:p w14:paraId="766DBA7C" w14:textId="77777777" w:rsidR="00A443AF" w:rsidRDefault="00A443AF" w:rsidP="006654E1">
      <w:pPr>
        <w:spacing w:line="640" w:lineRule="exact"/>
        <w:ind w:firstLine="600"/>
        <w:jc w:val="left"/>
        <w:rPr>
          <w:rFonts w:ascii="楷体" w:eastAsia="楷体" w:hAnsi="楷体" w:cs="楷体"/>
          <w:b/>
          <w:sz w:val="30"/>
          <w:szCs w:val="30"/>
        </w:rPr>
      </w:pPr>
    </w:p>
    <w:p w14:paraId="1DF33731" w14:textId="77777777" w:rsidR="00A443AF" w:rsidRDefault="00A443AF" w:rsidP="006654E1">
      <w:pPr>
        <w:spacing w:line="640" w:lineRule="exact"/>
        <w:ind w:firstLine="600"/>
        <w:jc w:val="left"/>
        <w:rPr>
          <w:rFonts w:ascii="楷体" w:eastAsia="楷体" w:hAnsi="楷体" w:cs="楷体"/>
          <w:b/>
          <w:sz w:val="30"/>
          <w:szCs w:val="30"/>
        </w:rPr>
      </w:pPr>
    </w:p>
    <w:p w14:paraId="1B0256E6" w14:textId="77777777" w:rsidR="00A443AF" w:rsidRDefault="00A443AF" w:rsidP="006654E1">
      <w:pPr>
        <w:spacing w:line="640" w:lineRule="exact"/>
        <w:ind w:firstLine="600"/>
        <w:jc w:val="left"/>
        <w:rPr>
          <w:rFonts w:ascii="楷体" w:eastAsia="楷体" w:hAnsi="楷体" w:cs="楷体"/>
          <w:b/>
          <w:sz w:val="30"/>
          <w:szCs w:val="30"/>
        </w:rPr>
      </w:pPr>
    </w:p>
    <w:p w14:paraId="59A343D3" w14:textId="77777777" w:rsidR="00A443AF" w:rsidRDefault="00507365" w:rsidP="006654E1">
      <w:pPr>
        <w:pStyle w:val="3"/>
        <w:spacing w:before="0" w:after="0" w:line="600" w:lineRule="exact"/>
        <w:ind w:firstLine="600"/>
        <w:rPr>
          <w:rFonts w:ascii="仿宋" w:eastAsia="仿宋" w:hAnsi="仿宋" w:cs="仿宋"/>
          <w:sz w:val="30"/>
          <w:szCs w:val="30"/>
        </w:rPr>
      </w:pPr>
      <w:bookmarkStart w:id="7" w:name="_Toc36648395"/>
      <w:bookmarkStart w:id="8" w:name="_Toc464139581"/>
      <w:r>
        <w:rPr>
          <w:rFonts w:ascii="仿宋" w:eastAsia="仿宋" w:hAnsi="仿宋" w:cs="仿宋" w:hint="eastAsia"/>
          <w:sz w:val="30"/>
          <w:szCs w:val="30"/>
        </w:rPr>
        <w:lastRenderedPageBreak/>
        <w:t>附件2</w:t>
      </w:r>
    </w:p>
    <w:p w14:paraId="49AD1745" w14:textId="77777777" w:rsidR="00A443AF" w:rsidRDefault="00507365" w:rsidP="006654E1">
      <w:pPr>
        <w:pStyle w:val="3"/>
        <w:spacing w:beforeLines="100" w:before="312" w:afterLines="50" w:after="156" w:line="360" w:lineRule="auto"/>
        <w:ind w:firstLine="640"/>
        <w:jc w:val="center"/>
        <w:rPr>
          <w:rFonts w:ascii="仿宋" w:eastAsia="仿宋" w:hAnsi="仿宋" w:cs="仿宋"/>
          <w:szCs w:val="32"/>
        </w:rPr>
      </w:pPr>
      <w:r>
        <w:rPr>
          <w:rFonts w:ascii="仿宋" w:eastAsia="仿宋" w:hAnsi="仿宋" w:cs="仿宋" w:hint="eastAsia"/>
          <w:szCs w:val="32"/>
        </w:rPr>
        <w:t>法定代表人授权委托书</w:t>
      </w:r>
      <w:bookmarkEnd w:id="7"/>
      <w:bookmarkEnd w:id="8"/>
    </w:p>
    <w:p w14:paraId="26E65346" w14:textId="77777777" w:rsidR="00A443AF" w:rsidRDefault="00A443AF" w:rsidP="006654E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02"/>
        <w:rPr>
          <w:rFonts w:hAnsi="宋体"/>
          <w:szCs w:val="28"/>
        </w:rPr>
      </w:pPr>
    </w:p>
    <w:p w14:paraId="03B20B02" w14:textId="77777777" w:rsidR="00A443AF" w:rsidRDefault="00507365">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rPr>
          <w:rFonts w:ascii="仿宋" w:eastAsia="仿宋" w:hAnsi="仿宋" w:cs="仿宋"/>
          <w:sz w:val="30"/>
          <w:szCs w:val="30"/>
          <w:u w:val="single"/>
        </w:rPr>
      </w:pPr>
      <w:r>
        <w:rPr>
          <w:rFonts w:ascii="仿宋" w:eastAsia="仿宋" w:hAnsi="仿宋" w:cs="仿宋" w:hint="eastAsia"/>
          <w:sz w:val="30"/>
          <w:szCs w:val="30"/>
          <w:u w:val="single"/>
        </w:rPr>
        <w:t>致山东中医药大学附属眼科医院：</w:t>
      </w:r>
    </w:p>
    <w:p w14:paraId="3168C797" w14:textId="1198C3DB" w:rsidR="00A443AF" w:rsidRDefault="00507365" w:rsidP="006654E1">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我</w:t>
      </w:r>
      <w:r>
        <w:rPr>
          <w:rFonts w:ascii="仿宋" w:eastAsia="仿宋" w:hAnsi="仿宋" w:cs="仿宋" w:hint="eastAsia"/>
          <w:sz w:val="30"/>
          <w:szCs w:val="30"/>
          <w:u w:val="single"/>
        </w:rPr>
        <w:t xml:space="preserve">       </w:t>
      </w:r>
      <w:r>
        <w:rPr>
          <w:rFonts w:ascii="仿宋" w:eastAsia="仿宋" w:hAnsi="仿宋" w:cs="仿宋" w:hint="eastAsia"/>
          <w:sz w:val="30"/>
          <w:szCs w:val="30"/>
        </w:rPr>
        <w:t>（姓名）系</w:t>
      </w:r>
      <w:r>
        <w:rPr>
          <w:rFonts w:ascii="仿宋" w:eastAsia="仿宋" w:hAnsi="仿宋" w:cs="仿宋" w:hint="eastAsia"/>
          <w:sz w:val="30"/>
          <w:szCs w:val="30"/>
          <w:u w:val="single"/>
        </w:rPr>
        <w:t xml:space="preserve">          </w:t>
      </w:r>
      <w:r>
        <w:rPr>
          <w:rFonts w:ascii="仿宋" w:eastAsia="仿宋" w:hAnsi="仿宋" w:cs="仿宋" w:hint="eastAsia"/>
          <w:sz w:val="30"/>
          <w:szCs w:val="30"/>
        </w:rPr>
        <w:t>（供应商名称）法定代表人，现授权委托我公司的</w:t>
      </w:r>
      <w:r>
        <w:rPr>
          <w:rFonts w:ascii="仿宋" w:eastAsia="仿宋" w:hAnsi="仿宋" w:cs="仿宋" w:hint="eastAsia"/>
          <w:sz w:val="30"/>
          <w:szCs w:val="30"/>
          <w:u w:val="single"/>
        </w:rPr>
        <w:t xml:space="preserve">              </w:t>
      </w:r>
      <w:r>
        <w:rPr>
          <w:rFonts w:ascii="仿宋" w:eastAsia="仿宋" w:hAnsi="仿宋" w:cs="仿宋" w:hint="eastAsia"/>
          <w:sz w:val="30"/>
          <w:szCs w:val="30"/>
        </w:rPr>
        <w:t>（姓名、职务或职称）为我公司参与</w:t>
      </w:r>
      <w:r w:rsidR="0037726C">
        <w:rPr>
          <w:rFonts w:ascii="仿宋" w:eastAsia="仿宋" w:hAnsi="仿宋" w:cs="仿宋" w:hint="eastAsia"/>
          <w:sz w:val="30"/>
          <w:szCs w:val="30"/>
          <w:u w:val="single"/>
        </w:rPr>
        <w:t xml:space="preserve">         </w:t>
      </w:r>
      <w:r>
        <w:rPr>
          <w:rFonts w:ascii="仿宋" w:eastAsia="仿宋" w:hAnsi="仿宋" w:cs="仿宋" w:hint="eastAsia"/>
          <w:sz w:val="30"/>
          <w:szCs w:val="30"/>
          <w:u w:val="single"/>
        </w:rPr>
        <w:t>（项目编号：YKYY-2025</w:t>
      </w:r>
      <w:r w:rsidR="0037726C">
        <w:rPr>
          <w:rFonts w:ascii="仿宋" w:eastAsia="仿宋" w:hAnsi="仿宋" w:cs="仿宋" w:hint="eastAsia"/>
          <w:sz w:val="30"/>
          <w:szCs w:val="30"/>
          <w:u w:val="single"/>
        </w:rPr>
        <w:t>12</w:t>
      </w:r>
      <w:r>
        <w:rPr>
          <w:rFonts w:ascii="仿宋" w:eastAsia="仿宋" w:hAnsi="仿宋" w:cs="仿宋" w:hint="eastAsia"/>
          <w:sz w:val="30"/>
          <w:szCs w:val="30"/>
          <w:u w:val="single"/>
        </w:rPr>
        <w:t>）</w:t>
      </w:r>
      <w:r>
        <w:rPr>
          <w:rFonts w:ascii="仿宋" w:eastAsia="仿宋" w:hAnsi="仿宋" w:cs="仿宋" w:hint="eastAsia"/>
          <w:sz w:val="30"/>
          <w:szCs w:val="30"/>
        </w:rPr>
        <w:t>项目的全权代表，全权代表在参加该项目过程中所签署的一切文件和处理与之有关的一切事务，我均予以承认。</w:t>
      </w:r>
    </w:p>
    <w:p w14:paraId="47985136" w14:textId="77777777" w:rsidR="00A443AF" w:rsidRDefault="00507365" w:rsidP="006654E1">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全权代表无转委托权。特此委托。</w:t>
      </w:r>
    </w:p>
    <w:p w14:paraId="477834D7" w14:textId="77777777" w:rsidR="00A443AF" w:rsidRDefault="00A443AF" w:rsidP="006654E1">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Chars="200" w:firstLine="600"/>
        <w:jc w:val="left"/>
        <w:rPr>
          <w:rFonts w:ascii="仿宋" w:eastAsia="仿宋" w:hAnsi="仿宋" w:cs="仿宋"/>
          <w:bCs/>
          <w:sz w:val="30"/>
          <w:szCs w:val="30"/>
        </w:rPr>
      </w:pPr>
    </w:p>
    <w:p w14:paraId="3AA2D31D" w14:textId="77777777" w:rsidR="00A443AF" w:rsidRDefault="00A443AF" w:rsidP="006654E1">
      <w:pPr>
        <w:pStyle w:val="20"/>
        <w:ind w:firstLine="602"/>
        <w:rPr>
          <w:rFonts w:ascii="仿宋" w:eastAsia="仿宋" w:hAnsi="仿宋" w:cs="仿宋"/>
          <w:bCs/>
          <w:sz w:val="30"/>
          <w:szCs w:val="30"/>
        </w:rPr>
      </w:pPr>
    </w:p>
    <w:p w14:paraId="082A0439" w14:textId="77777777" w:rsidR="00A443AF" w:rsidRDefault="00507365" w:rsidP="006654E1">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Chars="200" w:firstLine="600"/>
        <w:jc w:val="center"/>
        <w:rPr>
          <w:rFonts w:ascii="仿宋" w:eastAsia="仿宋" w:hAnsi="仿宋" w:cs="仿宋"/>
          <w:bCs/>
          <w:sz w:val="30"/>
          <w:szCs w:val="30"/>
        </w:rPr>
      </w:pPr>
      <w:r>
        <w:rPr>
          <w:rFonts w:ascii="仿宋" w:eastAsia="仿宋" w:hAnsi="仿宋" w:cs="仿宋" w:hint="eastAsia"/>
          <w:bCs/>
          <w:sz w:val="30"/>
          <w:szCs w:val="30"/>
        </w:rPr>
        <w:t>（附法人代表身份证及授权代表身份证反正面复印件）</w:t>
      </w:r>
    </w:p>
    <w:p w14:paraId="28351439" w14:textId="77777777" w:rsidR="00A443AF" w:rsidRDefault="00A443A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仿宋" w:eastAsia="仿宋" w:hAnsi="仿宋" w:cs="仿宋"/>
          <w:bCs/>
          <w:sz w:val="30"/>
          <w:szCs w:val="30"/>
        </w:rPr>
      </w:pPr>
    </w:p>
    <w:p w14:paraId="161F2744" w14:textId="77777777" w:rsidR="00A443AF" w:rsidRDefault="00A443AF" w:rsidP="006654E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02"/>
        <w:rPr>
          <w:rFonts w:ascii="仿宋" w:eastAsia="仿宋" w:hAnsi="仿宋" w:cs="仿宋"/>
          <w:bCs/>
          <w:sz w:val="30"/>
          <w:szCs w:val="30"/>
        </w:rPr>
      </w:pPr>
    </w:p>
    <w:p w14:paraId="739280C9" w14:textId="77777777" w:rsidR="00A443AF" w:rsidRDefault="00A443AF" w:rsidP="006654E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02"/>
        <w:rPr>
          <w:rFonts w:ascii="仿宋" w:eastAsia="仿宋" w:hAnsi="仿宋" w:cs="仿宋"/>
          <w:bCs/>
          <w:sz w:val="30"/>
          <w:szCs w:val="30"/>
        </w:rPr>
      </w:pPr>
    </w:p>
    <w:p w14:paraId="5E1C576C" w14:textId="77777777" w:rsidR="00A443AF" w:rsidRDefault="00A443AF" w:rsidP="006654E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02"/>
        <w:rPr>
          <w:rFonts w:ascii="仿宋" w:eastAsia="仿宋" w:hAnsi="仿宋" w:cs="仿宋"/>
          <w:bCs/>
          <w:sz w:val="30"/>
          <w:szCs w:val="30"/>
        </w:rPr>
      </w:pPr>
    </w:p>
    <w:p w14:paraId="42B5BD35" w14:textId="77777777" w:rsidR="00A443AF" w:rsidRDefault="00507365">
      <w:pPr>
        <w:pStyle w:val="a4"/>
        <w:spacing w:line="520" w:lineRule="exact"/>
        <w:ind w:left="380"/>
        <w:rPr>
          <w:rFonts w:ascii="仿宋" w:eastAsia="仿宋" w:hAnsi="仿宋" w:cs="仿宋"/>
          <w:sz w:val="30"/>
          <w:szCs w:val="30"/>
        </w:rPr>
      </w:pPr>
      <w:r>
        <w:rPr>
          <w:rFonts w:ascii="仿宋" w:eastAsia="仿宋" w:hAnsi="仿宋" w:cs="仿宋" w:hint="eastAsia"/>
          <w:sz w:val="30"/>
          <w:szCs w:val="30"/>
        </w:rPr>
        <w:t>单位名称（公章）：</w:t>
      </w:r>
      <w:r>
        <w:rPr>
          <w:rFonts w:ascii="仿宋" w:eastAsia="仿宋" w:hAnsi="仿宋" w:cs="仿宋" w:hint="eastAsia"/>
          <w:sz w:val="30"/>
          <w:szCs w:val="30"/>
          <w:u w:val="single"/>
        </w:rPr>
        <w:t xml:space="preserve">                </w:t>
      </w:r>
    </w:p>
    <w:p w14:paraId="066DEEAF" w14:textId="77777777" w:rsidR="00A443AF" w:rsidRDefault="00507365">
      <w:pPr>
        <w:pStyle w:val="a4"/>
        <w:spacing w:line="520" w:lineRule="exact"/>
        <w:ind w:left="380"/>
        <w:rPr>
          <w:rFonts w:ascii="仿宋" w:eastAsia="仿宋" w:hAnsi="仿宋" w:cs="仿宋"/>
          <w:sz w:val="30"/>
          <w:szCs w:val="30"/>
        </w:rPr>
      </w:pPr>
      <w:r>
        <w:rPr>
          <w:rFonts w:ascii="仿宋" w:eastAsia="仿宋" w:hAnsi="仿宋" w:cs="仿宋" w:hint="eastAsia"/>
          <w:sz w:val="30"/>
          <w:szCs w:val="30"/>
        </w:rPr>
        <w:t>法定代表人签字：</w:t>
      </w:r>
      <w:r>
        <w:rPr>
          <w:rFonts w:ascii="仿宋" w:eastAsia="仿宋" w:hAnsi="仿宋" w:cs="仿宋" w:hint="eastAsia"/>
          <w:sz w:val="30"/>
          <w:szCs w:val="30"/>
          <w:u w:val="single"/>
        </w:rPr>
        <w:t xml:space="preserve">                  </w:t>
      </w:r>
    </w:p>
    <w:p w14:paraId="04DFB49B" w14:textId="77777777" w:rsidR="00A443AF" w:rsidRDefault="00507365">
      <w:pPr>
        <w:pStyle w:val="a4"/>
        <w:spacing w:line="520" w:lineRule="exact"/>
        <w:ind w:left="380"/>
        <w:rPr>
          <w:rFonts w:ascii="仿宋" w:eastAsia="仿宋" w:hAnsi="仿宋" w:cs="仿宋"/>
          <w:sz w:val="30"/>
          <w:szCs w:val="30"/>
        </w:rPr>
      </w:pPr>
      <w:r>
        <w:rPr>
          <w:rFonts w:ascii="仿宋" w:eastAsia="仿宋" w:hAnsi="仿宋" w:cs="仿宋" w:hint="eastAsia"/>
          <w:sz w:val="30"/>
          <w:szCs w:val="30"/>
        </w:rPr>
        <w:t>授权代理人签字：</w:t>
      </w:r>
      <w:r>
        <w:rPr>
          <w:rFonts w:ascii="仿宋" w:eastAsia="仿宋" w:hAnsi="仿宋" w:cs="仿宋" w:hint="eastAsia"/>
          <w:sz w:val="30"/>
          <w:szCs w:val="30"/>
          <w:u w:val="single"/>
        </w:rPr>
        <w:t xml:space="preserve">                  </w:t>
      </w:r>
    </w:p>
    <w:p w14:paraId="78F2B2C9" w14:textId="77777777" w:rsidR="00A443AF" w:rsidRDefault="00A443AF" w:rsidP="006654E1">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Chars="150" w:firstLine="450"/>
        <w:rPr>
          <w:rFonts w:ascii="仿宋" w:eastAsia="仿宋" w:hAnsi="仿宋" w:cs="仿宋"/>
          <w:bCs/>
          <w:sz w:val="30"/>
          <w:szCs w:val="30"/>
        </w:rPr>
      </w:pPr>
    </w:p>
    <w:p w14:paraId="6AD38EA5" w14:textId="77777777" w:rsidR="00A443AF" w:rsidRDefault="00A443AF" w:rsidP="006654E1">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Chars="150" w:firstLine="450"/>
        <w:rPr>
          <w:rFonts w:ascii="仿宋" w:eastAsia="仿宋" w:hAnsi="仿宋" w:cs="仿宋"/>
          <w:bCs/>
          <w:sz w:val="30"/>
          <w:szCs w:val="30"/>
        </w:rPr>
      </w:pPr>
    </w:p>
    <w:p w14:paraId="67AB92B4" w14:textId="77777777" w:rsidR="00A443AF" w:rsidRDefault="00507365" w:rsidP="006654E1">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Chars="150" w:firstLine="450"/>
        <w:jc w:val="right"/>
        <w:rPr>
          <w:rFonts w:ascii="仿宋" w:eastAsia="仿宋" w:hAnsi="仿宋" w:cs="仿宋"/>
          <w:bCs/>
          <w:sz w:val="30"/>
          <w:szCs w:val="30"/>
        </w:rPr>
      </w:pPr>
      <w:r>
        <w:rPr>
          <w:rFonts w:ascii="仿宋" w:eastAsia="仿宋" w:hAnsi="仿宋" w:cs="仿宋" w:hint="eastAsia"/>
          <w:bCs/>
          <w:sz w:val="30"/>
          <w:szCs w:val="30"/>
        </w:rPr>
        <w:t>日期：   年   月   日</w:t>
      </w:r>
    </w:p>
    <w:p w14:paraId="520E35E1" w14:textId="77777777" w:rsidR="00A443AF" w:rsidRDefault="00A443AF" w:rsidP="006654E1">
      <w:pPr>
        <w:spacing w:beforeLines="50" w:before="156" w:afterLines="50" w:after="156" w:line="640" w:lineRule="exact"/>
        <w:ind w:firstLine="600"/>
        <w:jc w:val="left"/>
        <w:rPr>
          <w:rFonts w:ascii="仿宋" w:eastAsia="仿宋" w:hAnsi="仿宋" w:cs="仿宋"/>
          <w:b/>
          <w:sz w:val="30"/>
          <w:szCs w:val="30"/>
        </w:rPr>
      </w:pPr>
    </w:p>
    <w:p w14:paraId="22A2FE9A" w14:textId="77777777" w:rsidR="00A443AF" w:rsidRDefault="00507365" w:rsidP="006654E1">
      <w:pPr>
        <w:pStyle w:val="3"/>
        <w:spacing w:beforeLines="100" w:before="312" w:afterLines="50" w:after="156" w:line="360" w:lineRule="auto"/>
        <w:ind w:firstLine="640"/>
        <w:rPr>
          <w:rFonts w:ascii="仿宋" w:eastAsia="仿宋" w:hAnsi="仿宋" w:cs="仿宋"/>
          <w:szCs w:val="32"/>
        </w:rPr>
      </w:pPr>
      <w:r>
        <w:rPr>
          <w:rFonts w:ascii="仿宋" w:eastAsia="仿宋" w:hAnsi="仿宋" w:cs="仿宋" w:hint="eastAsia"/>
          <w:szCs w:val="32"/>
        </w:rPr>
        <w:lastRenderedPageBreak/>
        <w:t>附件3</w:t>
      </w:r>
    </w:p>
    <w:p w14:paraId="53ED00F2" w14:textId="77777777" w:rsidR="00A443AF" w:rsidRDefault="00507365" w:rsidP="006654E1">
      <w:pPr>
        <w:pStyle w:val="3"/>
        <w:spacing w:beforeLines="100" w:before="312" w:afterLines="50" w:after="156" w:line="360" w:lineRule="auto"/>
        <w:ind w:firstLine="640"/>
        <w:jc w:val="center"/>
        <w:rPr>
          <w:rFonts w:ascii="仿宋" w:eastAsia="仿宋" w:hAnsi="仿宋" w:cs="仿宋"/>
          <w:szCs w:val="32"/>
        </w:rPr>
      </w:pPr>
      <w:r>
        <w:rPr>
          <w:rFonts w:ascii="仿宋" w:eastAsia="仿宋" w:hAnsi="仿宋" w:cs="仿宋" w:hint="eastAsia"/>
          <w:szCs w:val="32"/>
        </w:rPr>
        <w:t>报价一览表</w:t>
      </w:r>
    </w:p>
    <w:p w14:paraId="79601D69" w14:textId="5243D400" w:rsidR="00A443AF" w:rsidRDefault="009D1E96" w:rsidP="006654E1">
      <w:pPr>
        <w:adjustRightInd w:val="0"/>
        <w:snapToGrid w:val="0"/>
        <w:spacing w:line="360" w:lineRule="auto"/>
        <w:ind w:firstLineChars="100" w:firstLine="300"/>
        <w:rPr>
          <w:rFonts w:ascii="仿宋" w:eastAsia="仿宋" w:hAnsi="仿宋" w:cs="仿宋"/>
          <w:color w:val="000000"/>
          <w:sz w:val="30"/>
          <w:szCs w:val="30"/>
        </w:rPr>
      </w:pPr>
      <w:r>
        <w:rPr>
          <w:rFonts w:ascii="仿宋" w:eastAsia="仿宋" w:hAnsi="仿宋" w:cs="仿宋" w:hint="eastAsia"/>
          <w:color w:val="000000"/>
          <w:sz w:val="30"/>
          <w:szCs w:val="30"/>
        </w:rPr>
        <w:t>包号</w:t>
      </w:r>
      <w:r>
        <w:rPr>
          <w:rFonts w:ascii="仿宋" w:eastAsia="仿宋" w:hAnsi="仿宋" w:cs="仿宋" w:hint="eastAsia"/>
          <w:color w:val="000000"/>
          <w:sz w:val="30"/>
          <w:szCs w:val="30"/>
        </w:rPr>
        <w:t>、</w:t>
      </w:r>
      <w:r w:rsidR="00507365">
        <w:rPr>
          <w:rFonts w:ascii="仿宋" w:eastAsia="仿宋" w:hAnsi="仿宋" w:cs="仿宋" w:hint="eastAsia"/>
          <w:color w:val="000000"/>
          <w:sz w:val="30"/>
          <w:szCs w:val="30"/>
        </w:rPr>
        <w:t>项目名称：</w:t>
      </w:r>
    </w:p>
    <w:p w14:paraId="10E5E68E" w14:textId="7EF231D7" w:rsidR="00A443AF" w:rsidRDefault="00507365" w:rsidP="006654E1">
      <w:pPr>
        <w:pStyle w:val="a5"/>
        <w:adjustRightInd w:val="0"/>
        <w:snapToGrid w:val="0"/>
        <w:ind w:firstLine="300"/>
        <w:rPr>
          <w:rFonts w:ascii="仿宋" w:eastAsia="仿宋" w:hAnsi="仿宋" w:cs="仿宋"/>
          <w:sz w:val="30"/>
          <w:szCs w:val="30"/>
        </w:rPr>
      </w:pPr>
      <w:r>
        <w:rPr>
          <w:rFonts w:ascii="仿宋" w:eastAsia="仿宋" w:hAnsi="仿宋" w:cs="仿宋" w:hint="eastAsia"/>
          <w:sz w:val="30"/>
          <w:szCs w:val="30"/>
        </w:rPr>
        <w:t>项目编号：YKYY-2025</w:t>
      </w:r>
      <w:r w:rsidR="009D1E96">
        <w:rPr>
          <w:rFonts w:ascii="仿宋" w:eastAsia="仿宋" w:hAnsi="仿宋" w:cs="仿宋" w:hint="eastAsia"/>
          <w:sz w:val="30"/>
          <w:szCs w:val="30"/>
        </w:rPr>
        <w:t>12</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383"/>
      </w:tblGrid>
      <w:tr w:rsidR="00A443AF" w14:paraId="511F6967" w14:textId="77777777" w:rsidTr="00082122">
        <w:trPr>
          <w:cantSplit/>
          <w:trHeight w:val="946"/>
          <w:jc w:val="center"/>
        </w:trPr>
        <w:tc>
          <w:tcPr>
            <w:tcW w:w="1951" w:type="dxa"/>
            <w:vAlign w:val="center"/>
          </w:tcPr>
          <w:p w14:paraId="2A77830F" w14:textId="77777777" w:rsidR="00A443AF" w:rsidRPr="00082122" w:rsidRDefault="0050736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eastAsia="仿宋" w:hAnsi="仿宋" w:cs="仿宋"/>
                <w:bCs/>
                <w:sz w:val="30"/>
                <w:szCs w:val="30"/>
              </w:rPr>
            </w:pPr>
            <w:r w:rsidRPr="00082122">
              <w:rPr>
                <w:rFonts w:ascii="仿宋" w:eastAsia="仿宋" w:hAnsi="仿宋" w:cs="仿宋" w:hint="eastAsia"/>
                <w:sz w:val="30"/>
                <w:szCs w:val="30"/>
              </w:rPr>
              <w:t xml:space="preserve"> </w:t>
            </w:r>
            <w:r w:rsidRPr="00082122">
              <w:rPr>
                <w:rFonts w:ascii="仿宋" w:eastAsia="仿宋" w:hAnsi="仿宋" w:cs="仿宋" w:hint="eastAsia"/>
                <w:bCs/>
                <w:sz w:val="30"/>
                <w:szCs w:val="30"/>
              </w:rPr>
              <w:t>供应商名称</w:t>
            </w:r>
          </w:p>
        </w:tc>
        <w:tc>
          <w:tcPr>
            <w:tcW w:w="6383" w:type="dxa"/>
            <w:vAlign w:val="center"/>
          </w:tcPr>
          <w:p w14:paraId="1DB29C6F" w14:textId="77777777" w:rsidR="00A443AF" w:rsidRPr="00082122" w:rsidRDefault="00A443AF">
            <w:pPr>
              <w:spacing w:line="360" w:lineRule="auto"/>
              <w:jc w:val="center"/>
              <w:rPr>
                <w:rFonts w:ascii="仿宋" w:eastAsia="仿宋" w:hAnsi="仿宋" w:cs="仿宋"/>
                <w:bCs/>
                <w:sz w:val="30"/>
                <w:szCs w:val="30"/>
              </w:rPr>
            </w:pPr>
          </w:p>
        </w:tc>
      </w:tr>
      <w:tr w:rsidR="00A443AF" w14:paraId="60C345BA" w14:textId="77777777" w:rsidTr="00082122">
        <w:trPr>
          <w:cantSplit/>
          <w:trHeight w:val="1553"/>
          <w:jc w:val="center"/>
        </w:trPr>
        <w:tc>
          <w:tcPr>
            <w:tcW w:w="1951" w:type="dxa"/>
            <w:vAlign w:val="center"/>
          </w:tcPr>
          <w:p w14:paraId="20910ED5" w14:textId="77777777" w:rsidR="00A443AF" w:rsidRPr="00082122" w:rsidRDefault="00507365" w:rsidP="006654E1">
            <w:pPr>
              <w:tabs>
                <w:tab w:val="left" w:pos="1337"/>
              </w:tabs>
              <w:spacing w:line="360" w:lineRule="auto"/>
              <w:ind w:leftChars="13" w:left="27"/>
              <w:jc w:val="center"/>
              <w:rPr>
                <w:rFonts w:ascii="仿宋" w:eastAsia="仿宋" w:hAnsi="仿宋" w:cs="仿宋"/>
                <w:bCs/>
                <w:sz w:val="30"/>
                <w:szCs w:val="30"/>
              </w:rPr>
            </w:pPr>
            <w:r w:rsidRPr="00082122">
              <w:rPr>
                <w:rFonts w:ascii="仿宋" w:eastAsia="仿宋" w:hAnsi="仿宋" w:cs="仿宋" w:hint="eastAsia"/>
                <w:bCs/>
                <w:sz w:val="30"/>
                <w:szCs w:val="30"/>
              </w:rPr>
              <w:t>报价（元）</w:t>
            </w:r>
          </w:p>
        </w:tc>
        <w:tc>
          <w:tcPr>
            <w:tcW w:w="6383" w:type="dxa"/>
            <w:vAlign w:val="center"/>
          </w:tcPr>
          <w:p w14:paraId="102B161F" w14:textId="77777777" w:rsidR="00A443AF" w:rsidRPr="00082122" w:rsidRDefault="00507365">
            <w:pPr>
              <w:tabs>
                <w:tab w:val="left" w:pos="1337"/>
              </w:tabs>
              <w:spacing w:beforeLines="70" w:before="218" w:line="360" w:lineRule="auto"/>
              <w:ind w:left="193"/>
              <w:rPr>
                <w:rFonts w:ascii="仿宋" w:eastAsia="仿宋" w:hAnsi="仿宋" w:cs="仿宋"/>
                <w:sz w:val="30"/>
                <w:szCs w:val="30"/>
              </w:rPr>
            </w:pPr>
            <w:r w:rsidRPr="00082122">
              <w:rPr>
                <w:rFonts w:ascii="仿宋" w:eastAsia="仿宋" w:hAnsi="仿宋" w:cs="仿宋" w:hint="eastAsia"/>
                <w:bCs/>
                <w:sz w:val="30"/>
                <w:szCs w:val="30"/>
              </w:rPr>
              <w:t>大写：</w:t>
            </w:r>
            <w:r w:rsidRPr="00082122">
              <w:rPr>
                <w:rFonts w:ascii="仿宋" w:eastAsia="仿宋" w:hAnsi="仿宋" w:cs="仿宋" w:hint="eastAsia"/>
                <w:bCs/>
                <w:sz w:val="30"/>
                <w:szCs w:val="30"/>
                <w:u w:val="single"/>
              </w:rPr>
              <w:t xml:space="preserve">                 </w:t>
            </w:r>
          </w:p>
          <w:p w14:paraId="345F4EF9" w14:textId="77777777" w:rsidR="00A443AF" w:rsidRPr="00082122" w:rsidRDefault="00507365">
            <w:pPr>
              <w:tabs>
                <w:tab w:val="left" w:pos="1337"/>
              </w:tabs>
              <w:spacing w:line="360" w:lineRule="auto"/>
              <w:ind w:left="191"/>
              <w:rPr>
                <w:rFonts w:ascii="仿宋" w:eastAsia="仿宋" w:hAnsi="仿宋" w:cs="仿宋"/>
                <w:bCs/>
                <w:sz w:val="30"/>
                <w:szCs w:val="30"/>
                <w:u w:val="single"/>
              </w:rPr>
            </w:pPr>
            <w:r w:rsidRPr="00082122">
              <w:rPr>
                <w:rFonts w:ascii="仿宋" w:eastAsia="仿宋" w:hAnsi="仿宋" w:cs="仿宋" w:hint="eastAsia"/>
                <w:bCs/>
                <w:sz w:val="30"/>
                <w:szCs w:val="30"/>
              </w:rPr>
              <w:t>小写：</w:t>
            </w:r>
            <w:r w:rsidRPr="00082122">
              <w:rPr>
                <w:rFonts w:ascii="仿宋" w:eastAsia="仿宋" w:hAnsi="仿宋" w:cs="仿宋" w:hint="eastAsia"/>
                <w:bCs/>
                <w:sz w:val="30"/>
                <w:szCs w:val="30"/>
                <w:u w:val="single"/>
              </w:rPr>
              <w:t xml:space="preserve">                 </w:t>
            </w:r>
          </w:p>
        </w:tc>
      </w:tr>
      <w:tr w:rsidR="00082122" w14:paraId="57D9093D" w14:textId="77777777" w:rsidTr="009D1E96">
        <w:trPr>
          <w:cantSplit/>
          <w:trHeight w:val="958"/>
          <w:jc w:val="center"/>
        </w:trPr>
        <w:tc>
          <w:tcPr>
            <w:tcW w:w="1951" w:type="dxa"/>
            <w:vAlign w:val="center"/>
          </w:tcPr>
          <w:p w14:paraId="237CF3CD" w14:textId="6B543F64" w:rsidR="00082122" w:rsidRPr="00082122" w:rsidRDefault="00082122" w:rsidP="006654E1">
            <w:pPr>
              <w:tabs>
                <w:tab w:val="left" w:pos="1337"/>
              </w:tabs>
              <w:spacing w:line="360" w:lineRule="auto"/>
              <w:ind w:leftChars="13" w:left="27"/>
              <w:jc w:val="center"/>
              <w:rPr>
                <w:rFonts w:ascii="仿宋" w:eastAsia="仿宋" w:hAnsi="仿宋" w:cs="仿宋" w:hint="eastAsia"/>
                <w:bCs/>
                <w:sz w:val="30"/>
                <w:szCs w:val="30"/>
              </w:rPr>
            </w:pPr>
            <w:r w:rsidRPr="00082122">
              <w:rPr>
                <w:rFonts w:ascii="仿宋" w:eastAsia="仿宋" w:hAnsi="仿宋" w:cs="仿宋" w:hint="eastAsia"/>
                <w:bCs/>
                <w:sz w:val="30"/>
                <w:szCs w:val="30"/>
              </w:rPr>
              <w:t>供货期</w:t>
            </w:r>
          </w:p>
        </w:tc>
        <w:tc>
          <w:tcPr>
            <w:tcW w:w="6383" w:type="dxa"/>
            <w:vAlign w:val="center"/>
          </w:tcPr>
          <w:p w14:paraId="0BA1C396" w14:textId="77777777" w:rsidR="00082122" w:rsidRPr="00082122" w:rsidRDefault="00082122">
            <w:pPr>
              <w:tabs>
                <w:tab w:val="left" w:pos="1337"/>
              </w:tabs>
              <w:spacing w:beforeLines="70" w:before="218" w:line="360" w:lineRule="auto"/>
              <w:ind w:left="193"/>
              <w:rPr>
                <w:rFonts w:ascii="仿宋" w:eastAsia="仿宋" w:hAnsi="仿宋" w:cs="仿宋" w:hint="eastAsia"/>
                <w:bCs/>
                <w:sz w:val="30"/>
                <w:szCs w:val="30"/>
              </w:rPr>
            </w:pPr>
          </w:p>
        </w:tc>
      </w:tr>
      <w:tr w:rsidR="00082122" w14:paraId="08409445" w14:textId="77777777" w:rsidTr="00082122">
        <w:trPr>
          <w:cantSplit/>
          <w:trHeight w:val="974"/>
          <w:jc w:val="center"/>
        </w:trPr>
        <w:tc>
          <w:tcPr>
            <w:tcW w:w="1951" w:type="dxa"/>
            <w:vAlign w:val="center"/>
          </w:tcPr>
          <w:p w14:paraId="0DB1F001" w14:textId="75EB3A20" w:rsidR="00082122" w:rsidRPr="00082122" w:rsidRDefault="00082122" w:rsidP="006654E1">
            <w:pPr>
              <w:tabs>
                <w:tab w:val="left" w:pos="1337"/>
              </w:tabs>
              <w:spacing w:line="360" w:lineRule="auto"/>
              <w:ind w:leftChars="13" w:left="27"/>
              <w:jc w:val="center"/>
              <w:rPr>
                <w:rFonts w:ascii="仿宋" w:eastAsia="仿宋" w:hAnsi="仿宋" w:cs="仿宋" w:hint="eastAsia"/>
                <w:bCs/>
                <w:sz w:val="30"/>
                <w:szCs w:val="30"/>
              </w:rPr>
            </w:pPr>
            <w:r w:rsidRPr="00082122">
              <w:rPr>
                <w:rFonts w:ascii="仿宋" w:eastAsia="仿宋" w:hAnsi="仿宋" w:cs="仿宋" w:hint="eastAsia"/>
                <w:bCs/>
                <w:sz w:val="30"/>
                <w:szCs w:val="30"/>
              </w:rPr>
              <w:t>质保期</w:t>
            </w:r>
          </w:p>
        </w:tc>
        <w:tc>
          <w:tcPr>
            <w:tcW w:w="6383" w:type="dxa"/>
            <w:vAlign w:val="center"/>
          </w:tcPr>
          <w:p w14:paraId="7E511932" w14:textId="77777777" w:rsidR="00082122" w:rsidRPr="00082122" w:rsidRDefault="00082122">
            <w:pPr>
              <w:tabs>
                <w:tab w:val="left" w:pos="1337"/>
              </w:tabs>
              <w:spacing w:beforeLines="70" w:before="218" w:line="360" w:lineRule="auto"/>
              <w:ind w:left="193"/>
              <w:rPr>
                <w:rFonts w:ascii="仿宋" w:eastAsia="仿宋" w:hAnsi="仿宋" w:cs="仿宋" w:hint="eastAsia"/>
                <w:bCs/>
                <w:sz w:val="30"/>
                <w:szCs w:val="30"/>
              </w:rPr>
            </w:pPr>
          </w:p>
        </w:tc>
      </w:tr>
      <w:tr w:rsidR="00A443AF" w14:paraId="2E6F8EBF" w14:textId="77777777" w:rsidTr="009D1E96">
        <w:trPr>
          <w:cantSplit/>
          <w:trHeight w:val="1425"/>
          <w:jc w:val="center"/>
        </w:trPr>
        <w:tc>
          <w:tcPr>
            <w:tcW w:w="1951" w:type="dxa"/>
            <w:vAlign w:val="center"/>
          </w:tcPr>
          <w:p w14:paraId="63ADE344" w14:textId="77777777" w:rsidR="00A443AF" w:rsidRPr="00082122" w:rsidRDefault="00507365" w:rsidP="006654E1">
            <w:pPr>
              <w:tabs>
                <w:tab w:val="left" w:pos="1337"/>
              </w:tabs>
              <w:ind w:leftChars="13" w:left="27"/>
              <w:jc w:val="center"/>
              <w:rPr>
                <w:rFonts w:ascii="仿宋" w:eastAsia="仿宋" w:hAnsi="仿宋" w:cs="仿宋"/>
                <w:bCs/>
                <w:sz w:val="30"/>
                <w:szCs w:val="30"/>
              </w:rPr>
            </w:pPr>
            <w:r w:rsidRPr="00082122">
              <w:rPr>
                <w:rFonts w:ascii="仿宋" w:eastAsia="仿宋" w:hAnsi="仿宋" w:cs="仿宋" w:hint="eastAsia"/>
                <w:bCs/>
                <w:sz w:val="30"/>
                <w:szCs w:val="30"/>
              </w:rPr>
              <w:t>备注</w:t>
            </w:r>
          </w:p>
        </w:tc>
        <w:tc>
          <w:tcPr>
            <w:tcW w:w="6383" w:type="dxa"/>
            <w:vAlign w:val="center"/>
          </w:tcPr>
          <w:p w14:paraId="417C64F5" w14:textId="77777777" w:rsidR="00A443AF" w:rsidRPr="00082122" w:rsidRDefault="00A443AF">
            <w:pPr>
              <w:tabs>
                <w:tab w:val="left" w:pos="1337"/>
              </w:tabs>
              <w:spacing w:line="360" w:lineRule="auto"/>
              <w:ind w:left="191"/>
              <w:jc w:val="center"/>
              <w:rPr>
                <w:rFonts w:ascii="仿宋" w:eastAsia="仿宋" w:hAnsi="仿宋" w:cs="仿宋"/>
                <w:bCs/>
                <w:sz w:val="30"/>
                <w:szCs w:val="30"/>
              </w:rPr>
            </w:pPr>
          </w:p>
        </w:tc>
      </w:tr>
    </w:tbl>
    <w:p w14:paraId="409DA5ED" w14:textId="77777777" w:rsidR="00A443AF" w:rsidRDefault="00A443AF">
      <w:pPr>
        <w:ind w:right="187"/>
        <w:rPr>
          <w:rFonts w:ascii="仿宋" w:eastAsia="仿宋" w:hAnsi="仿宋" w:cs="仿宋"/>
          <w:bCs/>
          <w:sz w:val="30"/>
          <w:szCs w:val="30"/>
        </w:rPr>
      </w:pPr>
    </w:p>
    <w:p w14:paraId="5DDA6BDB" w14:textId="77777777" w:rsidR="00A443AF" w:rsidRDefault="00507365">
      <w:pPr>
        <w:ind w:right="187"/>
        <w:rPr>
          <w:rFonts w:ascii="仿宋" w:eastAsia="仿宋" w:hAnsi="仿宋" w:cs="仿宋"/>
          <w:bCs/>
          <w:sz w:val="30"/>
          <w:szCs w:val="30"/>
          <w:u w:val="single"/>
        </w:rPr>
      </w:pPr>
      <w:r>
        <w:rPr>
          <w:rFonts w:ascii="仿宋" w:eastAsia="仿宋" w:hAnsi="仿宋" w:cs="仿宋" w:hint="eastAsia"/>
          <w:bCs/>
          <w:sz w:val="30"/>
          <w:szCs w:val="30"/>
        </w:rPr>
        <w:t>供应商单位全称（公章）：</w:t>
      </w:r>
    </w:p>
    <w:p w14:paraId="02ED3041" w14:textId="77777777" w:rsidR="00A443AF" w:rsidRDefault="00507365">
      <w:pPr>
        <w:ind w:right="187"/>
        <w:rPr>
          <w:rFonts w:ascii="仿宋" w:eastAsia="仿宋" w:hAnsi="仿宋" w:cs="仿宋"/>
          <w:bCs/>
          <w:sz w:val="30"/>
          <w:szCs w:val="30"/>
        </w:rPr>
      </w:pPr>
      <w:r>
        <w:rPr>
          <w:rFonts w:ascii="仿宋" w:eastAsia="仿宋" w:hAnsi="仿宋" w:cs="仿宋" w:hint="eastAsia"/>
          <w:bCs/>
          <w:sz w:val="30"/>
          <w:szCs w:val="30"/>
        </w:rPr>
        <w:t>法定代表人或授权代理人签字：</w:t>
      </w:r>
    </w:p>
    <w:p w14:paraId="541D63F7" w14:textId="035BEF5E" w:rsidR="00A443AF" w:rsidRPr="009D1E96" w:rsidRDefault="00507365" w:rsidP="009D1E96">
      <w:pPr>
        <w:ind w:right="187" w:firstLineChars="1900" w:firstLine="5700"/>
        <w:rPr>
          <w:rFonts w:ascii="仿宋" w:eastAsia="仿宋" w:hAnsi="仿宋" w:cs="仿宋"/>
          <w:sz w:val="30"/>
          <w:szCs w:val="30"/>
        </w:rPr>
      </w:pPr>
      <w:r>
        <w:rPr>
          <w:rFonts w:ascii="仿宋" w:eastAsia="仿宋" w:hAnsi="仿宋" w:cs="仿宋" w:hint="eastAsia"/>
          <w:sz w:val="30"/>
          <w:szCs w:val="30"/>
        </w:rPr>
        <w:t>年   月   日</w:t>
      </w:r>
    </w:p>
    <w:sectPr w:rsidR="00A443AF" w:rsidRPr="009D1E96" w:rsidSect="0037726C">
      <w:pgSz w:w="11906" w:h="16838"/>
      <w:pgMar w:top="1134" w:right="1701" w:bottom="1134"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DCFA3" w14:textId="77777777" w:rsidR="00625536" w:rsidRDefault="00625536">
      <w:r>
        <w:separator/>
      </w:r>
    </w:p>
    <w:p w14:paraId="4E438B36" w14:textId="77777777" w:rsidR="00625536" w:rsidRDefault="00625536"/>
    <w:p w14:paraId="10407F25" w14:textId="77777777" w:rsidR="00625536" w:rsidRDefault="00625536" w:rsidP="006654E1"/>
  </w:endnote>
  <w:endnote w:type="continuationSeparator" w:id="0">
    <w:p w14:paraId="49A74C4F" w14:textId="77777777" w:rsidR="00625536" w:rsidRDefault="00625536">
      <w:r>
        <w:continuationSeparator/>
      </w:r>
    </w:p>
    <w:p w14:paraId="32273DA1" w14:textId="77777777" w:rsidR="00625536" w:rsidRDefault="00625536"/>
    <w:p w14:paraId="2674158B" w14:textId="77777777" w:rsidR="00625536" w:rsidRDefault="00625536" w:rsidP="00665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1D80B" w14:textId="77777777" w:rsidR="00625536" w:rsidRDefault="00625536">
      <w:r>
        <w:separator/>
      </w:r>
    </w:p>
    <w:p w14:paraId="3FA9FB6F" w14:textId="77777777" w:rsidR="00625536" w:rsidRDefault="00625536"/>
    <w:p w14:paraId="771F9834" w14:textId="77777777" w:rsidR="00625536" w:rsidRDefault="00625536" w:rsidP="006654E1"/>
  </w:footnote>
  <w:footnote w:type="continuationSeparator" w:id="0">
    <w:p w14:paraId="49CF4C96" w14:textId="77777777" w:rsidR="00625536" w:rsidRDefault="00625536">
      <w:r>
        <w:continuationSeparator/>
      </w:r>
    </w:p>
    <w:p w14:paraId="30B9FFFE" w14:textId="77777777" w:rsidR="00625536" w:rsidRDefault="00625536"/>
    <w:p w14:paraId="6A9E8385" w14:textId="77777777" w:rsidR="00625536" w:rsidRDefault="00625536" w:rsidP="006654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OGFmZjdhZjkxYmIyMDk1NThhMmY5ZjBhOGY3MjIifQ=="/>
  </w:docVars>
  <w:rsids>
    <w:rsidRoot w:val="009A5356"/>
    <w:rsid w:val="00082122"/>
    <w:rsid w:val="0008592F"/>
    <w:rsid w:val="00203B5A"/>
    <w:rsid w:val="0037726C"/>
    <w:rsid w:val="004440DC"/>
    <w:rsid w:val="004E1492"/>
    <w:rsid w:val="00507365"/>
    <w:rsid w:val="005D0E35"/>
    <w:rsid w:val="00625536"/>
    <w:rsid w:val="006654E1"/>
    <w:rsid w:val="006C2684"/>
    <w:rsid w:val="009852A8"/>
    <w:rsid w:val="009A5356"/>
    <w:rsid w:val="009D1E96"/>
    <w:rsid w:val="00A257A3"/>
    <w:rsid w:val="00A443AF"/>
    <w:rsid w:val="00A85234"/>
    <w:rsid w:val="00B02A10"/>
    <w:rsid w:val="00CF1369"/>
    <w:rsid w:val="00EF57E8"/>
    <w:rsid w:val="01CC0A7A"/>
    <w:rsid w:val="02F05C02"/>
    <w:rsid w:val="03B92498"/>
    <w:rsid w:val="043C3BFE"/>
    <w:rsid w:val="0461636B"/>
    <w:rsid w:val="04AE50E9"/>
    <w:rsid w:val="050D2A9B"/>
    <w:rsid w:val="08F655F4"/>
    <w:rsid w:val="09237A3C"/>
    <w:rsid w:val="0A2D7038"/>
    <w:rsid w:val="0C526FE5"/>
    <w:rsid w:val="0C5A3C63"/>
    <w:rsid w:val="105F1AB3"/>
    <w:rsid w:val="10B545E7"/>
    <w:rsid w:val="12E3308D"/>
    <w:rsid w:val="12FD414F"/>
    <w:rsid w:val="13A66595"/>
    <w:rsid w:val="142474B9"/>
    <w:rsid w:val="14CA62B3"/>
    <w:rsid w:val="15CE1DD3"/>
    <w:rsid w:val="174D6D27"/>
    <w:rsid w:val="176C18A3"/>
    <w:rsid w:val="1829381A"/>
    <w:rsid w:val="1A304E0A"/>
    <w:rsid w:val="1C961170"/>
    <w:rsid w:val="2355143D"/>
    <w:rsid w:val="270F031B"/>
    <w:rsid w:val="27BD4899"/>
    <w:rsid w:val="282D0BDB"/>
    <w:rsid w:val="29264CF8"/>
    <w:rsid w:val="295959FF"/>
    <w:rsid w:val="2A241B69"/>
    <w:rsid w:val="2EE1627B"/>
    <w:rsid w:val="327613D0"/>
    <w:rsid w:val="32780CA4"/>
    <w:rsid w:val="33B2468A"/>
    <w:rsid w:val="349545D4"/>
    <w:rsid w:val="355C2AFF"/>
    <w:rsid w:val="360A255B"/>
    <w:rsid w:val="383B2EA0"/>
    <w:rsid w:val="388C30FD"/>
    <w:rsid w:val="3CF33D49"/>
    <w:rsid w:val="3FC217B1"/>
    <w:rsid w:val="452F4FBA"/>
    <w:rsid w:val="48914416"/>
    <w:rsid w:val="4A220931"/>
    <w:rsid w:val="4C931113"/>
    <w:rsid w:val="4F073684"/>
    <w:rsid w:val="4FC71A1C"/>
    <w:rsid w:val="4FCD042A"/>
    <w:rsid w:val="50300B11"/>
    <w:rsid w:val="50D2381E"/>
    <w:rsid w:val="528573D4"/>
    <w:rsid w:val="53511372"/>
    <w:rsid w:val="546B4874"/>
    <w:rsid w:val="57B95737"/>
    <w:rsid w:val="57CC546B"/>
    <w:rsid w:val="58C223CA"/>
    <w:rsid w:val="5A92474A"/>
    <w:rsid w:val="5B427D66"/>
    <w:rsid w:val="5B670810"/>
    <w:rsid w:val="5C77668B"/>
    <w:rsid w:val="5D070669"/>
    <w:rsid w:val="615F221E"/>
    <w:rsid w:val="644C3BBB"/>
    <w:rsid w:val="68367CAE"/>
    <w:rsid w:val="6A136F29"/>
    <w:rsid w:val="6C731F01"/>
    <w:rsid w:val="6CBF6BEA"/>
    <w:rsid w:val="6DAD1516"/>
    <w:rsid w:val="6F5778B8"/>
    <w:rsid w:val="6F650193"/>
    <w:rsid w:val="720B63C0"/>
    <w:rsid w:val="723B69E2"/>
    <w:rsid w:val="72B8365D"/>
    <w:rsid w:val="734C7EA5"/>
    <w:rsid w:val="78872FBC"/>
    <w:rsid w:val="78B74F24"/>
    <w:rsid w:val="78D856F4"/>
    <w:rsid w:val="79FF3026"/>
    <w:rsid w:val="7E505BFE"/>
    <w:rsid w:val="7E5205B6"/>
    <w:rsid w:val="7E6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7"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cs="宋体"/>
      <w:kern w:val="2"/>
      <w:sz w:val="21"/>
      <w:szCs w:val="22"/>
    </w:rPr>
  </w:style>
  <w:style w:type="paragraph" w:styleId="3">
    <w:name w:val="heading 3"/>
    <w:basedOn w:val="a"/>
    <w:next w:val="a"/>
    <w:uiPriority w:val="9"/>
    <w:qFormat/>
    <w:pPr>
      <w:keepNext/>
      <w:keepLines/>
      <w:adjustRightInd w:val="0"/>
      <w:spacing w:before="260" w:after="260" w:line="416" w:lineRule="atLeast"/>
      <w:textAlignment w:val="baseline"/>
      <w:outlineLvl w:val="2"/>
    </w:pPr>
    <w:rPr>
      <w:b/>
      <w:kern w:val="0"/>
      <w:sz w:val="32"/>
      <w:szCs w:val="20"/>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7"/>
    <w:qFormat/>
    <w:pPr>
      <w:spacing w:line="360" w:lineRule="auto"/>
      <w:ind w:firstLine="420"/>
    </w:pPr>
    <w:rPr>
      <w:szCs w:val="24"/>
    </w:rPr>
  </w:style>
  <w:style w:type="paragraph" w:styleId="a4">
    <w:name w:val="Body Text"/>
    <w:basedOn w:val="a"/>
    <w:qFormat/>
    <w:pPr>
      <w:autoSpaceDE w:val="0"/>
      <w:autoSpaceDN w:val="0"/>
      <w:adjustRightInd w:val="0"/>
      <w:spacing w:line="480" w:lineRule="exact"/>
      <w:jc w:val="left"/>
      <w:textAlignment w:val="baseline"/>
    </w:pPr>
    <w:rPr>
      <w:rFonts w:ascii="宋体"/>
      <w:kern w:val="0"/>
      <w:sz w:val="32"/>
      <w:szCs w:val="20"/>
    </w:rPr>
  </w:style>
  <w:style w:type="paragraph" w:styleId="a5">
    <w:name w:val="Body Text Indent"/>
    <w:basedOn w:val="a"/>
    <w:qFormat/>
    <w:pPr>
      <w:spacing w:line="360" w:lineRule="auto"/>
      <w:ind w:firstLineChars="100" w:firstLine="210"/>
    </w:pPr>
    <w:rPr>
      <w:color w:val="000000"/>
      <w:szCs w:val="21"/>
    </w:rPr>
  </w:style>
  <w:style w:type="paragraph" w:styleId="a6">
    <w:name w:val="Plain Text"/>
    <w:basedOn w:val="a"/>
    <w:qFormat/>
    <w:rPr>
      <w:rFonts w:ascii="宋体" w:hAnsi="Courier New"/>
      <w:kern w:val="0"/>
      <w:sz w:val="20"/>
      <w:szCs w:val="21"/>
    </w:rPr>
  </w:style>
  <w:style w:type="paragraph" w:styleId="2">
    <w:name w:val="Body Text Indent 2"/>
    <w:basedOn w:val="a"/>
    <w:link w:val="2Char"/>
    <w:autoRedefine/>
    <w:qFormat/>
    <w:pPr>
      <w:spacing w:line="480" w:lineRule="auto"/>
      <w:ind w:leftChars="200" w:left="420"/>
    </w:pPr>
    <w:rPr>
      <w:rFonts w:cs="Times New Roman"/>
      <w:szCs w:val="24"/>
    </w:rPr>
  </w:style>
  <w:style w:type="paragraph" w:styleId="a7">
    <w:name w:val="Balloon Text"/>
    <w:basedOn w:val="a"/>
    <w:link w:val="Char"/>
    <w:autoRedefine/>
    <w:uiPriority w:val="99"/>
    <w:qFormat/>
    <w:rPr>
      <w:sz w:val="18"/>
      <w:szCs w:val="18"/>
    </w:rPr>
  </w:style>
  <w:style w:type="paragraph" w:styleId="a8">
    <w:name w:val="footer"/>
    <w:basedOn w:val="a"/>
    <w:link w:val="Char0"/>
    <w:autoRedefine/>
    <w:uiPriority w:val="99"/>
    <w:qFormat/>
    <w:pPr>
      <w:tabs>
        <w:tab w:val="center" w:pos="4153"/>
        <w:tab w:val="right" w:pos="8306"/>
      </w:tabs>
      <w:snapToGrid w:val="0"/>
      <w:jc w:val="left"/>
    </w:pPr>
    <w:rPr>
      <w:sz w:val="18"/>
      <w:szCs w:val="18"/>
    </w:rPr>
  </w:style>
  <w:style w:type="paragraph" w:styleId="a9">
    <w:name w:val="header"/>
    <w:basedOn w:val="a"/>
    <w:autoRedefine/>
    <w:uiPriority w:val="99"/>
    <w:qFormat/>
    <w:pPr>
      <w:pBdr>
        <w:bottom w:val="single" w:sz="6" w:space="1" w:color="auto"/>
      </w:pBdr>
      <w:tabs>
        <w:tab w:val="center" w:pos="4153"/>
        <w:tab w:val="right" w:pos="8306"/>
      </w:tabs>
      <w:snapToGrid w:val="0"/>
      <w:jc w:val="center"/>
    </w:pPr>
    <w:rPr>
      <w:sz w:val="18"/>
    </w:rPr>
  </w:style>
  <w:style w:type="paragraph" w:styleId="aa">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b">
    <w:name w:val="Title"/>
    <w:basedOn w:val="a"/>
    <w:next w:val="a6"/>
    <w:qFormat/>
    <w:pPr>
      <w:spacing w:before="240" w:after="60"/>
      <w:jc w:val="center"/>
      <w:outlineLvl w:val="0"/>
    </w:pPr>
    <w:rPr>
      <w:rFonts w:ascii="Arial" w:eastAsia="PMingLiU" w:hAnsi="Arial"/>
      <w:b/>
      <w:bCs/>
      <w:sz w:val="32"/>
      <w:szCs w:val="32"/>
      <w:lang w:eastAsia="zh-TW"/>
    </w:rPr>
  </w:style>
  <w:style w:type="table" w:styleId="ac">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autoRedefine/>
    <w:uiPriority w:val="99"/>
    <w:qFormat/>
    <w:rPr>
      <w:rFonts w:cs="Times New Roman"/>
    </w:rPr>
  </w:style>
  <w:style w:type="paragraph" w:customStyle="1" w:styleId="reader-word-layerreader-word-s3-6">
    <w:name w:val="reader-word-layer reader-word-s3-6"/>
    <w:basedOn w:val="a"/>
    <w:autoRedefine/>
    <w:qFormat/>
    <w:pPr>
      <w:widowControl/>
      <w:spacing w:before="100" w:beforeAutospacing="1" w:after="100" w:afterAutospacing="1"/>
      <w:jc w:val="left"/>
    </w:pPr>
    <w:rPr>
      <w:rFonts w:ascii="宋体" w:hAnsi="宋体"/>
      <w:kern w:val="0"/>
      <w:sz w:val="24"/>
    </w:rPr>
  </w:style>
  <w:style w:type="character" w:customStyle="1" w:styleId="2Char">
    <w:name w:val="正文文本缩进 2 Char"/>
    <w:basedOn w:val="a0"/>
    <w:link w:val="2"/>
    <w:autoRedefine/>
    <w:qFormat/>
    <w:rPr>
      <w:rFonts w:ascii="Calibri" w:hAnsi="Calibri"/>
      <w:kern w:val="2"/>
      <w:sz w:val="21"/>
      <w:szCs w:val="24"/>
    </w:rPr>
  </w:style>
  <w:style w:type="paragraph" w:customStyle="1" w:styleId="9Char">
    <w:name w:val="样式9 Char"/>
    <w:basedOn w:val="a"/>
    <w:autoRedefine/>
    <w:qFormat/>
    <w:pPr>
      <w:widowControl/>
      <w:spacing w:line="440" w:lineRule="exact"/>
      <w:ind w:firstLineChars="200" w:firstLine="200"/>
      <w:jc w:val="left"/>
    </w:pPr>
    <w:rPr>
      <w:rFonts w:cs="Times New Roman"/>
      <w:spacing w:val="6"/>
      <w:kern w:val="0"/>
      <w:sz w:val="24"/>
      <w:szCs w:val="20"/>
    </w:rPr>
  </w:style>
  <w:style w:type="paragraph" w:customStyle="1" w:styleId="30">
    <w:name w:val="样式3"/>
    <w:basedOn w:val="a"/>
    <w:autoRedefine/>
    <w:qFormat/>
    <w:pPr>
      <w:widowControl/>
      <w:spacing w:line="480" w:lineRule="exact"/>
      <w:jc w:val="center"/>
    </w:pPr>
    <w:rPr>
      <w:rFonts w:ascii="Arial" w:eastAsia="黑体" w:hAnsi="Arial" w:cs="Times New Roman"/>
      <w:spacing w:val="6"/>
      <w:kern w:val="0"/>
      <w:sz w:val="32"/>
      <w:szCs w:val="20"/>
    </w:rPr>
  </w:style>
  <w:style w:type="character" w:customStyle="1" w:styleId="Char0">
    <w:name w:val="页脚 Char"/>
    <w:basedOn w:val="a0"/>
    <w:link w:val="a8"/>
    <w:autoRedefine/>
    <w:uiPriority w:val="99"/>
    <w:qFormat/>
    <w:rPr>
      <w:rFonts w:ascii="Calibri" w:eastAsia="宋体" w:hAnsi="Calibri" w:cs="宋体"/>
      <w:kern w:val="2"/>
      <w:sz w:val="18"/>
      <w:szCs w:val="18"/>
    </w:rPr>
  </w:style>
  <w:style w:type="character" w:customStyle="1" w:styleId="Char">
    <w:name w:val="批注框文本 Char"/>
    <w:basedOn w:val="a0"/>
    <w:link w:val="a7"/>
    <w:autoRedefine/>
    <w:uiPriority w:val="99"/>
    <w:qFormat/>
    <w:rPr>
      <w:rFonts w:ascii="Calibri" w:eastAsia="宋体" w:hAnsi="Calibri" w:cs="宋体"/>
      <w:kern w:val="2"/>
      <w:sz w:val="18"/>
      <w:szCs w:val="18"/>
    </w:rPr>
  </w:style>
  <w:style w:type="paragraph" w:customStyle="1" w:styleId="29">
    <w:name w:val="样式29"/>
    <w:basedOn w:val="9Char"/>
    <w:autoRedefine/>
    <w:uiPriority w:val="3"/>
    <w:qFormat/>
    <w:rPr>
      <w:rFonts w:eastAsia="楷体"/>
    </w:rPr>
  </w:style>
  <w:style w:type="character" w:customStyle="1" w:styleId="font51">
    <w:name w:val="font51"/>
    <w:basedOn w:val="a0"/>
    <w:autoRedefine/>
    <w:qFormat/>
    <w:rPr>
      <w:rFonts w:ascii="黑体" w:eastAsia="黑体" w:hAnsi="宋体" w:cs="黑体" w:hint="eastAsia"/>
      <w:color w:val="000000"/>
      <w:sz w:val="24"/>
      <w:szCs w:val="24"/>
      <w:u w:val="none"/>
    </w:rPr>
  </w:style>
  <w:style w:type="character" w:customStyle="1" w:styleId="font151">
    <w:name w:val="font151"/>
    <w:basedOn w:val="a0"/>
    <w:autoRedefine/>
    <w:qFormat/>
    <w:rPr>
      <w:rFonts w:ascii="Calibri" w:hAnsi="Calibri" w:cs="Calibri"/>
      <w:color w:val="000000"/>
      <w:sz w:val="24"/>
      <w:szCs w:val="24"/>
      <w:u w:val="none"/>
    </w:rPr>
  </w:style>
  <w:style w:type="character" w:customStyle="1" w:styleId="font21">
    <w:name w:val="font21"/>
    <w:basedOn w:val="a0"/>
    <w:autoRedefine/>
    <w:qFormat/>
    <w:rPr>
      <w:rFonts w:ascii="黑体" w:eastAsia="黑体" w:hAnsi="宋体" w:cs="黑体" w:hint="eastAsia"/>
      <w:b/>
      <w:bCs/>
      <w:color w:val="000000"/>
      <w:sz w:val="28"/>
      <w:szCs w:val="28"/>
      <w:u w:val="none"/>
    </w:rPr>
  </w:style>
  <w:style w:type="character" w:customStyle="1" w:styleId="font101">
    <w:name w:val="font101"/>
    <w:basedOn w:val="a0"/>
    <w:autoRedefine/>
    <w:qFormat/>
    <w:rPr>
      <w:rFonts w:ascii="黑体" w:eastAsia="黑体" w:hAnsi="宋体" w:cs="黑体" w:hint="eastAsia"/>
      <w:color w:val="000000"/>
      <w:sz w:val="24"/>
      <w:szCs w:val="24"/>
      <w:u w:val="none"/>
    </w:rPr>
  </w:style>
  <w:style w:type="character" w:customStyle="1" w:styleId="font81">
    <w:name w:val="font81"/>
    <w:basedOn w:val="a0"/>
    <w:autoRedefine/>
    <w:qFormat/>
    <w:rPr>
      <w:rFonts w:ascii="黑体" w:eastAsia="黑体" w:hAnsi="宋体" w:cs="黑体" w:hint="eastAsia"/>
      <w:color w:val="000000"/>
      <w:sz w:val="24"/>
      <w:szCs w:val="24"/>
      <w:u w:val="none"/>
    </w:rPr>
  </w:style>
  <w:style w:type="character" w:customStyle="1" w:styleId="font01">
    <w:name w:val="font01"/>
    <w:basedOn w:val="a0"/>
    <w:autoRedefine/>
    <w:qFormat/>
    <w:rPr>
      <w:rFonts w:ascii="黑体" w:eastAsia="黑体" w:hAnsi="宋体" w:cs="黑体" w:hint="eastAsia"/>
      <w:color w:val="000000"/>
      <w:sz w:val="24"/>
      <w:szCs w:val="24"/>
      <w:u w:val="none"/>
      <w:vertAlign w:val="superscript"/>
    </w:rPr>
  </w:style>
  <w:style w:type="paragraph" w:styleId="ae">
    <w:name w:val="List Paragraph"/>
    <w:basedOn w:val="a"/>
    <w:autoRedefine/>
    <w:qFormat/>
    <w:pPr>
      <w:widowControl/>
      <w:ind w:firstLineChars="200" w:firstLine="420"/>
      <w:jc w:val="left"/>
    </w:pPr>
    <w:rPr>
      <w:rFonts w:ascii="宋体" w:hAnsi="宋体"/>
      <w:kern w:val="0"/>
      <w:sz w:val="24"/>
    </w:rPr>
  </w:style>
  <w:style w:type="paragraph" w:customStyle="1" w:styleId="20">
    <w:name w:val="样式 首行缩进:  2 字符"/>
    <w:basedOn w:val="a"/>
    <w:qFormat/>
    <w:pPr>
      <w:ind w:firstLine="560"/>
    </w:pPr>
    <w:rPr>
      <w:rFonts w:eastAsia="仿宋_GB2312"/>
      <w:sz w:val="24"/>
      <w:szCs w:val="20"/>
    </w:rPr>
  </w:style>
  <w:style w:type="paragraph" w:customStyle="1" w:styleId="af">
    <w:name w:val="段"/>
    <w:next w:val="a"/>
    <w:autoRedefine/>
    <w:qFormat/>
    <w:pPr>
      <w:autoSpaceDE w:val="0"/>
      <w:autoSpaceDN w:val="0"/>
      <w:ind w:firstLineChars="200" w:firstLine="200"/>
      <w:jc w:val="both"/>
    </w:pPr>
    <w:rPr>
      <w:rFonts w:ascii="宋体" w:eastAsia="等线" w:hAnsi="Calibr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7"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cs="宋体"/>
      <w:kern w:val="2"/>
      <w:sz w:val="21"/>
      <w:szCs w:val="22"/>
    </w:rPr>
  </w:style>
  <w:style w:type="paragraph" w:styleId="3">
    <w:name w:val="heading 3"/>
    <w:basedOn w:val="a"/>
    <w:next w:val="a"/>
    <w:uiPriority w:val="9"/>
    <w:qFormat/>
    <w:pPr>
      <w:keepNext/>
      <w:keepLines/>
      <w:adjustRightInd w:val="0"/>
      <w:spacing w:before="260" w:after="260" w:line="416" w:lineRule="atLeast"/>
      <w:textAlignment w:val="baseline"/>
      <w:outlineLvl w:val="2"/>
    </w:pPr>
    <w:rPr>
      <w:b/>
      <w:kern w:val="0"/>
      <w:sz w:val="32"/>
      <w:szCs w:val="20"/>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7"/>
    <w:qFormat/>
    <w:pPr>
      <w:spacing w:line="360" w:lineRule="auto"/>
      <w:ind w:firstLine="420"/>
    </w:pPr>
    <w:rPr>
      <w:szCs w:val="24"/>
    </w:rPr>
  </w:style>
  <w:style w:type="paragraph" w:styleId="a4">
    <w:name w:val="Body Text"/>
    <w:basedOn w:val="a"/>
    <w:qFormat/>
    <w:pPr>
      <w:autoSpaceDE w:val="0"/>
      <w:autoSpaceDN w:val="0"/>
      <w:adjustRightInd w:val="0"/>
      <w:spacing w:line="480" w:lineRule="exact"/>
      <w:jc w:val="left"/>
      <w:textAlignment w:val="baseline"/>
    </w:pPr>
    <w:rPr>
      <w:rFonts w:ascii="宋体"/>
      <w:kern w:val="0"/>
      <w:sz w:val="32"/>
      <w:szCs w:val="20"/>
    </w:rPr>
  </w:style>
  <w:style w:type="paragraph" w:styleId="a5">
    <w:name w:val="Body Text Indent"/>
    <w:basedOn w:val="a"/>
    <w:qFormat/>
    <w:pPr>
      <w:spacing w:line="360" w:lineRule="auto"/>
      <w:ind w:firstLineChars="100" w:firstLine="210"/>
    </w:pPr>
    <w:rPr>
      <w:color w:val="000000"/>
      <w:szCs w:val="21"/>
    </w:rPr>
  </w:style>
  <w:style w:type="paragraph" w:styleId="a6">
    <w:name w:val="Plain Text"/>
    <w:basedOn w:val="a"/>
    <w:qFormat/>
    <w:rPr>
      <w:rFonts w:ascii="宋体" w:hAnsi="Courier New"/>
      <w:kern w:val="0"/>
      <w:sz w:val="20"/>
      <w:szCs w:val="21"/>
    </w:rPr>
  </w:style>
  <w:style w:type="paragraph" w:styleId="2">
    <w:name w:val="Body Text Indent 2"/>
    <w:basedOn w:val="a"/>
    <w:link w:val="2Char"/>
    <w:autoRedefine/>
    <w:qFormat/>
    <w:pPr>
      <w:spacing w:line="480" w:lineRule="auto"/>
      <w:ind w:leftChars="200" w:left="420"/>
    </w:pPr>
    <w:rPr>
      <w:rFonts w:cs="Times New Roman"/>
      <w:szCs w:val="24"/>
    </w:rPr>
  </w:style>
  <w:style w:type="paragraph" w:styleId="a7">
    <w:name w:val="Balloon Text"/>
    <w:basedOn w:val="a"/>
    <w:link w:val="Char"/>
    <w:autoRedefine/>
    <w:uiPriority w:val="99"/>
    <w:qFormat/>
    <w:rPr>
      <w:sz w:val="18"/>
      <w:szCs w:val="18"/>
    </w:rPr>
  </w:style>
  <w:style w:type="paragraph" w:styleId="a8">
    <w:name w:val="footer"/>
    <w:basedOn w:val="a"/>
    <w:link w:val="Char0"/>
    <w:autoRedefine/>
    <w:uiPriority w:val="99"/>
    <w:qFormat/>
    <w:pPr>
      <w:tabs>
        <w:tab w:val="center" w:pos="4153"/>
        <w:tab w:val="right" w:pos="8306"/>
      </w:tabs>
      <w:snapToGrid w:val="0"/>
      <w:jc w:val="left"/>
    </w:pPr>
    <w:rPr>
      <w:sz w:val="18"/>
      <w:szCs w:val="18"/>
    </w:rPr>
  </w:style>
  <w:style w:type="paragraph" w:styleId="a9">
    <w:name w:val="header"/>
    <w:basedOn w:val="a"/>
    <w:autoRedefine/>
    <w:uiPriority w:val="99"/>
    <w:qFormat/>
    <w:pPr>
      <w:pBdr>
        <w:bottom w:val="single" w:sz="6" w:space="1" w:color="auto"/>
      </w:pBdr>
      <w:tabs>
        <w:tab w:val="center" w:pos="4153"/>
        <w:tab w:val="right" w:pos="8306"/>
      </w:tabs>
      <w:snapToGrid w:val="0"/>
      <w:jc w:val="center"/>
    </w:pPr>
    <w:rPr>
      <w:sz w:val="18"/>
    </w:rPr>
  </w:style>
  <w:style w:type="paragraph" w:styleId="aa">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b">
    <w:name w:val="Title"/>
    <w:basedOn w:val="a"/>
    <w:next w:val="a6"/>
    <w:qFormat/>
    <w:pPr>
      <w:spacing w:before="240" w:after="60"/>
      <w:jc w:val="center"/>
      <w:outlineLvl w:val="0"/>
    </w:pPr>
    <w:rPr>
      <w:rFonts w:ascii="Arial" w:eastAsia="PMingLiU" w:hAnsi="Arial"/>
      <w:b/>
      <w:bCs/>
      <w:sz w:val="32"/>
      <w:szCs w:val="32"/>
      <w:lang w:eastAsia="zh-TW"/>
    </w:rPr>
  </w:style>
  <w:style w:type="table" w:styleId="ac">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autoRedefine/>
    <w:uiPriority w:val="99"/>
    <w:qFormat/>
    <w:rPr>
      <w:rFonts w:cs="Times New Roman"/>
    </w:rPr>
  </w:style>
  <w:style w:type="paragraph" w:customStyle="1" w:styleId="reader-word-layerreader-word-s3-6">
    <w:name w:val="reader-word-layer reader-word-s3-6"/>
    <w:basedOn w:val="a"/>
    <w:autoRedefine/>
    <w:qFormat/>
    <w:pPr>
      <w:widowControl/>
      <w:spacing w:before="100" w:beforeAutospacing="1" w:after="100" w:afterAutospacing="1"/>
      <w:jc w:val="left"/>
    </w:pPr>
    <w:rPr>
      <w:rFonts w:ascii="宋体" w:hAnsi="宋体"/>
      <w:kern w:val="0"/>
      <w:sz w:val="24"/>
    </w:rPr>
  </w:style>
  <w:style w:type="character" w:customStyle="1" w:styleId="2Char">
    <w:name w:val="正文文本缩进 2 Char"/>
    <w:basedOn w:val="a0"/>
    <w:link w:val="2"/>
    <w:autoRedefine/>
    <w:qFormat/>
    <w:rPr>
      <w:rFonts w:ascii="Calibri" w:hAnsi="Calibri"/>
      <w:kern w:val="2"/>
      <w:sz w:val="21"/>
      <w:szCs w:val="24"/>
    </w:rPr>
  </w:style>
  <w:style w:type="paragraph" w:customStyle="1" w:styleId="9Char">
    <w:name w:val="样式9 Char"/>
    <w:basedOn w:val="a"/>
    <w:autoRedefine/>
    <w:qFormat/>
    <w:pPr>
      <w:widowControl/>
      <w:spacing w:line="440" w:lineRule="exact"/>
      <w:ind w:firstLineChars="200" w:firstLine="200"/>
      <w:jc w:val="left"/>
    </w:pPr>
    <w:rPr>
      <w:rFonts w:cs="Times New Roman"/>
      <w:spacing w:val="6"/>
      <w:kern w:val="0"/>
      <w:sz w:val="24"/>
      <w:szCs w:val="20"/>
    </w:rPr>
  </w:style>
  <w:style w:type="paragraph" w:customStyle="1" w:styleId="30">
    <w:name w:val="样式3"/>
    <w:basedOn w:val="a"/>
    <w:autoRedefine/>
    <w:qFormat/>
    <w:pPr>
      <w:widowControl/>
      <w:spacing w:line="480" w:lineRule="exact"/>
      <w:jc w:val="center"/>
    </w:pPr>
    <w:rPr>
      <w:rFonts w:ascii="Arial" w:eastAsia="黑体" w:hAnsi="Arial" w:cs="Times New Roman"/>
      <w:spacing w:val="6"/>
      <w:kern w:val="0"/>
      <w:sz w:val="32"/>
      <w:szCs w:val="20"/>
    </w:rPr>
  </w:style>
  <w:style w:type="character" w:customStyle="1" w:styleId="Char0">
    <w:name w:val="页脚 Char"/>
    <w:basedOn w:val="a0"/>
    <w:link w:val="a8"/>
    <w:autoRedefine/>
    <w:uiPriority w:val="99"/>
    <w:qFormat/>
    <w:rPr>
      <w:rFonts w:ascii="Calibri" w:eastAsia="宋体" w:hAnsi="Calibri" w:cs="宋体"/>
      <w:kern w:val="2"/>
      <w:sz w:val="18"/>
      <w:szCs w:val="18"/>
    </w:rPr>
  </w:style>
  <w:style w:type="character" w:customStyle="1" w:styleId="Char">
    <w:name w:val="批注框文本 Char"/>
    <w:basedOn w:val="a0"/>
    <w:link w:val="a7"/>
    <w:autoRedefine/>
    <w:uiPriority w:val="99"/>
    <w:qFormat/>
    <w:rPr>
      <w:rFonts w:ascii="Calibri" w:eastAsia="宋体" w:hAnsi="Calibri" w:cs="宋体"/>
      <w:kern w:val="2"/>
      <w:sz w:val="18"/>
      <w:szCs w:val="18"/>
    </w:rPr>
  </w:style>
  <w:style w:type="paragraph" w:customStyle="1" w:styleId="29">
    <w:name w:val="样式29"/>
    <w:basedOn w:val="9Char"/>
    <w:autoRedefine/>
    <w:uiPriority w:val="3"/>
    <w:qFormat/>
    <w:rPr>
      <w:rFonts w:eastAsia="楷体"/>
    </w:rPr>
  </w:style>
  <w:style w:type="character" w:customStyle="1" w:styleId="font51">
    <w:name w:val="font51"/>
    <w:basedOn w:val="a0"/>
    <w:autoRedefine/>
    <w:qFormat/>
    <w:rPr>
      <w:rFonts w:ascii="黑体" w:eastAsia="黑体" w:hAnsi="宋体" w:cs="黑体" w:hint="eastAsia"/>
      <w:color w:val="000000"/>
      <w:sz w:val="24"/>
      <w:szCs w:val="24"/>
      <w:u w:val="none"/>
    </w:rPr>
  </w:style>
  <w:style w:type="character" w:customStyle="1" w:styleId="font151">
    <w:name w:val="font151"/>
    <w:basedOn w:val="a0"/>
    <w:autoRedefine/>
    <w:qFormat/>
    <w:rPr>
      <w:rFonts w:ascii="Calibri" w:hAnsi="Calibri" w:cs="Calibri"/>
      <w:color w:val="000000"/>
      <w:sz w:val="24"/>
      <w:szCs w:val="24"/>
      <w:u w:val="none"/>
    </w:rPr>
  </w:style>
  <w:style w:type="character" w:customStyle="1" w:styleId="font21">
    <w:name w:val="font21"/>
    <w:basedOn w:val="a0"/>
    <w:autoRedefine/>
    <w:qFormat/>
    <w:rPr>
      <w:rFonts w:ascii="黑体" w:eastAsia="黑体" w:hAnsi="宋体" w:cs="黑体" w:hint="eastAsia"/>
      <w:b/>
      <w:bCs/>
      <w:color w:val="000000"/>
      <w:sz w:val="28"/>
      <w:szCs w:val="28"/>
      <w:u w:val="none"/>
    </w:rPr>
  </w:style>
  <w:style w:type="character" w:customStyle="1" w:styleId="font101">
    <w:name w:val="font101"/>
    <w:basedOn w:val="a0"/>
    <w:autoRedefine/>
    <w:qFormat/>
    <w:rPr>
      <w:rFonts w:ascii="黑体" w:eastAsia="黑体" w:hAnsi="宋体" w:cs="黑体" w:hint="eastAsia"/>
      <w:color w:val="000000"/>
      <w:sz w:val="24"/>
      <w:szCs w:val="24"/>
      <w:u w:val="none"/>
    </w:rPr>
  </w:style>
  <w:style w:type="character" w:customStyle="1" w:styleId="font81">
    <w:name w:val="font81"/>
    <w:basedOn w:val="a0"/>
    <w:autoRedefine/>
    <w:qFormat/>
    <w:rPr>
      <w:rFonts w:ascii="黑体" w:eastAsia="黑体" w:hAnsi="宋体" w:cs="黑体" w:hint="eastAsia"/>
      <w:color w:val="000000"/>
      <w:sz w:val="24"/>
      <w:szCs w:val="24"/>
      <w:u w:val="none"/>
    </w:rPr>
  </w:style>
  <w:style w:type="character" w:customStyle="1" w:styleId="font01">
    <w:name w:val="font01"/>
    <w:basedOn w:val="a0"/>
    <w:autoRedefine/>
    <w:qFormat/>
    <w:rPr>
      <w:rFonts w:ascii="黑体" w:eastAsia="黑体" w:hAnsi="宋体" w:cs="黑体" w:hint="eastAsia"/>
      <w:color w:val="000000"/>
      <w:sz w:val="24"/>
      <w:szCs w:val="24"/>
      <w:u w:val="none"/>
      <w:vertAlign w:val="superscript"/>
    </w:rPr>
  </w:style>
  <w:style w:type="paragraph" w:styleId="ae">
    <w:name w:val="List Paragraph"/>
    <w:basedOn w:val="a"/>
    <w:autoRedefine/>
    <w:qFormat/>
    <w:pPr>
      <w:widowControl/>
      <w:ind w:firstLineChars="200" w:firstLine="420"/>
      <w:jc w:val="left"/>
    </w:pPr>
    <w:rPr>
      <w:rFonts w:ascii="宋体" w:hAnsi="宋体"/>
      <w:kern w:val="0"/>
      <w:sz w:val="24"/>
    </w:rPr>
  </w:style>
  <w:style w:type="paragraph" w:customStyle="1" w:styleId="20">
    <w:name w:val="样式 首行缩进:  2 字符"/>
    <w:basedOn w:val="a"/>
    <w:qFormat/>
    <w:pPr>
      <w:ind w:firstLine="560"/>
    </w:pPr>
    <w:rPr>
      <w:rFonts w:eastAsia="仿宋_GB2312"/>
      <w:sz w:val="24"/>
      <w:szCs w:val="20"/>
    </w:rPr>
  </w:style>
  <w:style w:type="paragraph" w:customStyle="1" w:styleId="af">
    <w:name w:val="段"/>
    <w:next w:val="a"/>
    <w:autoRedefine/>
    <w:qFormat/>
    <w:pPr>
      <w:autoSpaceDE w:val="0"/>
      <w:autoSpaceDN w:val="0"/>
      <w:ind w:firstLineChars="200" w:firstLine="200"/>
      <w:jc w:val="both"/>
    </w:pPr>
    <w:rPr>
      <w:rFonts w:ascii="宋体" w:eastAsia="等线"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305</Words>
  <Characters>1742</Characters>
  <Application>Microsoft Office Word</Application>
  <DocSecurity>0</DocSecurity>
  <Lines>14</Lines>
  <Paragraphs>4</Paragraphs>
  <ScaleCrop>false</ScaleCrop>
  <Company>济南市人民政府</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崔丽歌</cp:lastModifiedBy>
  <cp:revision>9</cp:revision>
  <cp:lastPrinted>2025-03-26T07:29:00Z</cp:lastPrinted>
  <dcterms:created xsi:type="dcterms:W3CDTF">2025-06-16T07:43:00Z</dcterms:created>
  <dcterms:modified xsi:type="dcterms:W3CDTF">2025-08-07T01:32:00Z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2CD17956980B45A4BA21F3C911FB37B1_13</vt:lpwstr>
  </property>
  <property fmtid="{D5CDD505-2E9C-101B-9397-08002B2CF9AE}" pid="4" name="KSOTemplateDocerSaveRecord">
    <vt:lpwstr>eyJoZGlkIjoiY2FiZjRmZjcxZDY5YzkyNjkyOGNjNTA1NjNmNTIzMTQiLCJ1c2VySWQiOiI1NjkxNjQ0ODIifQ==</vt:lpwstr>
  </property>
</Properties>
</file>