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A1" w:rsidRPr="00913FBE" w:rsidRDefault="00A950A1" w:rsidP="00A950A1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913FBE">
        <w:rPr>
          <w:rFonts w:asciiTheme="majorEastAsia" w:eastAsiaTheme="majorEastAsia" w:hAnsiTheme="majorEastAsia" w:hint="eastAsia"/>
          <w:b/>
          <w:sz w:val="32"/>
          <w:szCs w:val="32"/>
        </w:rPr>
        <w:t>附件：</w:t>
      </w:r>
    </w:p>
    <w:p w:rsidR="00A950A1" w:rsidRPr="00A950A1" w:rsidRDefault="00A950A1" w:rsidP="00A950A1">
      <w:pPr>
        <w:spacing w:line="50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A950A1">
        <w:rPr>
          <w:rFonts w:asciiTheme="majorEastAsia" w:eastAsiaTheme="majorEastAsia" w:hAnsiTheme="majorEastAsia" w:hint="eastAsia"/>
          <w:b/>
          <w:sz w:val="32"/>
          <w:szCs w:val="32"/>
        </w:rPr>
        <w:t>山东中医药大学附属眼科医院</w:t>
      </w:r>
    </w:p>
    <w:p w:rsidR="00000000" w:rsidRPr="00A950A1" w:rsidRDefault="004E4A91" w:rsidP="00A950A1">
      <w:pPr>
        <w:spacing w:line="50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A950A1">
        <w:rPr>
          <w:rFonts w:asciiTheme="majorEastAsia" w:eastAsiaTheme="majorEastAsia" w:hAnsiTheme="majorEastAsia" w:hint="eastAsia"/>
          <w:b/>
          <w:sz w:val="32"/>
          <w:szCs w:val="32"/>
        </w:rPr>
        <w:t>2017年人才需求计划表</w:t>
      </w:r>
    </w:p>
    <w:tbl>
      <w:tblPr>
        <w:tblW w:w="10152" w:type="dxa"/>
        <w:jc w:val="center"/>
        <w:tblInd w:w="-821" w:type="dxa"/>
        <w:tblLayout w:type="fixed"/>
        <w:tblLook w:val="0000"/>
      </w:tblPr>
      <w:tblGrid>
        <w:gridCol w:w="903"/>
        <w:gridCol w:w="992"/>
        <w:gridCol w:w="992"/>
        <w:gridCol w:w="851"/>
        <w:gridCol w:w="1103"/>
        <w:gridCol w:w="1041"/>
        <w:gridCol w:w="1329"/>
        <w:gridCol w:w="1364"/>
        <w:gridCol w:w="1577"/>
      </w:tblGrid>
      <w:tr w:rsidR="00A950A1" w:rsidTr="000C5E02">
        <w:trPr>
          <w:trHeight w:val="375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br/>
              <w:t>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br/>
              <w:t>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专业及相近专业名称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其他条件</w:t>
            </w:r>
          </w:p>
          <w:p w:rsidR="004E4A91" w:rsidRDefault="004E4A91" w:rsidP="0005105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要求</w:t>
            </w:r>
          </w:p>
        </w:tc>
      </w:tr>
      <w:tr w:rsidR="00A950A1" w:rsidTr="000C5E02">
        <w:trPr>
          <w:trHeight w:val="624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950A1" w:rsidTr="000C5E02">
        <w:trPr>
          <w:trHeight w:val="624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/>
                <w:sz w:val="20"/>
                <w:szCs w:val="20"/>
              </w:rPr>
              <w:t>科研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博士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神经生物学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视觉神</w:t>
            </w:r>
          </w:p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经科学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950A1" w:rsidTr="000C5E02">
        <w:trPr>
          <w:trHeight w:val="624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/>
                <w:sz w:val="20"/>
                <w:szCs w:val="20"/>
              </w:rPr>
              <w:t>科研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博士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药理学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中药药理方向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950A1" w:rsidTr="000C5E02">
        <w:trPr>
          <w:trHeight w:val="624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/>
                <w:sz w:val="20"/>
                <w:szCs w:val="20"/>
              </w:rPr>
              <w:t>科研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博士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细胞生物学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神经生物学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信息技术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硕士及以上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计算机科学与技术、计算机应用技术或计算机软件与理论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取得计算机专业中级专业技术职务资格；</w:t>
            </w:r>
            <w:r w:rsidRPr="008F40A5">
              <w:rPr>
                <w:rFonts w:ascii="仿宋" w:eastAsia="仿宋" w:hAnsi="仿宋" w:hint="eastAsia"/>
                <w:sz w:val="20"/>
                <w:szCs w:val="20"/>
              </w:rPr>
              <w:t>具备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  <w:r w:rsidRPr="008F40A5">
              <w:rPr>
                <w:rFonts w:ascii="仿宋" w:eastAsia="仿宋" w:hAnsi="仿宋" w:hint="eastAsia"/>
                <w:sz w:val="20"/>
                <w:szCs w:val="20"/>
              </w:rPr>
              <w:t>年以上所学专业工作经历</w:t>
            </w: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眼科医师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硕士及以上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/>
                <w:sz w:val="20"/>
                <w:szCs w:val="20"/>
              </w:rPr>
              <w:t>眼科学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青光眼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</w:rPr>
              <w:t>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本科及以上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学士及以上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护理学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</w:rPr>
              <w:t>特检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本科及以上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学士及以上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临床医学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/>
                <w:sz w:val="20"/>
                <w:szCs w:val="20"/>
              </w:rPr>
              <w:t>具有执业医师资格</w:t>
            </w: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硕士及以上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人力资源管理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F40A5">
              <w:rPr>
                <w:rFonts w:ascii="仿宋" w:eastAsia="仿宋" w:hAnsi="仿宋" w:hint="eastAsia"/>
                <w:sz w:val="20"/>
                <w:szCs w:val="20"/>
              </w:rPr>
              <w:t>具备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 w:rsidRPr="008F40A5">
              <w:rPr>
                <w:rFonts w:ascii="仿宋" w:eastAsia="仿宋" w:hAnsi="仿宋" w:hint="eastAsia"/>
                <w:sz w:val="20"/>
                <w:szCs w:val="20"/>
              </w:rPr>
              <w:t>年以上所学专业工作经历</w:t>
            </w:r>
          </w:p>
        </w:tc>
      </w:tr>
      <w:tr w:rsidR="00A950A1" w:rsidTr="000C5E02">
        <w:trPr>
          <w:trHeight w:val="140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本科及以上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学士及以上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会计学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F40A5">
              <w:rPr>
                <w:rFonts w:ascii="仿宋" w:eastAsia="仿宋" w:hAnsi="仿宋" w:hint="eastAsia"/>
                <w:sz w:val="20"/>
                <w:szCs w:val="20"/>
              </w:rPr>
              <w:t>具备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 w:rsidRPr="008F40A5">
              <w:rPr>
                <w:rFonts w:ascii="仿宋" w:eastAsia="仿宋" w:hAnsi="仿宋" w:hint="eastAsia"/>
                <w:sz w:val="20"/>
                <w:szCs w:val="20"/>
              </w:rPr>
              <w:t>年以上所学专业工作经历</w:t>
            </w: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质管办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本科及以上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学士及以上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E4A91">
              <w:rPr>
                <w:rFonts w:ascii="仿宋" w:eastAsia="仿宋" w:hAnsi="仿宋" w:hint="eastAsia"/>
                <w:sz w:val="20"/>
                <w:szCs w:val="20"/>
              </w:rPr>
              <w:t>社会医学与卫生事业管理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本科及以上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学士及以上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公共事业管理或行政管理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261D5D">
              <w:rPr>
                <w:rFonts w:ascii="仿宋" w:eastAsia="仿宋" w:hAnsi="仿宋" w:hint="eastAsia"/>
                <w:sz w:val="20"/>
                <w:szCs w:val="20"/>
              </w:rPr>
              <w:t>卫生事业管理或医学管理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科研管理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本科及以上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学士及以上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公共事业管理或行政管理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261D5D">
              <w:rPr>
                <w:rFonts w:ascii="仿宋" w:eastAsia="仿宋" w:hAnsi="仿宋" w:hint="eastAsia"/>
                <w:sz w:val="20"/>
                <w:szCs w:val="20"/>
              </w:rPr>
              <w:t>卫生事业管理或医学管理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F40A5">
              <w:rPr>
                <w:rFonts w:ascii="仿宋" w:eastAsia="仿宋" w:hAnsi="仿宋" w:hint="eastAsia"/>
                <w:sz w:val="20"/>
                <w:szCs w:val="20"/>
              </w:rPr>
              <w:t>具备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 w:rsidRPr="008F40A5">
              <w:rPr>
                <w:rFonts w:ascii="仿宋" w:eastAsia="仿宋" w:hAnsi="仿宋" w:hint="eastAsia"/>
                <w:sz w:val="20"/>
                <w:szCs w:val="20"/>
              </w:rPr>
              <w:t>年以上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科研管理</w:t>
            </w:r>
            <w:r w:rsidRPr="008F40A5">
              <w:rPr>
                <w:rFonts w:ascii="仿宋" w:eastAsia="仿宋" w:hAnsi="仿宋" w:hint="eastAsia"/>
                <w:sz w:val="20"/>
                <w:szCs w:val="20"/>
              </w:rPr>
              <w:t>工作经历</w:t>
            </w: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本科及以上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学士及以上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市场营销或工商管理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950A1" w:rsidTr="000C5E02">
        <w:trPr>
          <w:trHeight w:val="34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管理岗位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</w:rPr>
              <w:t>党务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本科及以上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学士及以上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公共事业管理或秘书学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P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91" w:rsidRDefault="004E4A91" w:rsidP="00051054">
            <w:pPr>
              <w:spacing w:line="24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中共党员</w:t>
            </w:r>
          </w:p>
        </w:tc>
      </w:tr>
    </w:tbl>
    <w:p w:rsidR="004E4A91" w:rsidRDefault="004E4A91" w:rsidP="00A950A1"/>
    <w:sectPr w:rsidR="004E4A91" w:rsidSect="00E962B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84" w:rsidRDefault="006B3E84" w:rsidP="00E962B2">
      <w:r>
        <w:separator/>
      </w:r>
    </w:p>
  </w:endnote>
  <w:endnote w:type="continuationSeparator" w:id="1">
    <w:p w:rsidR="006B3E84" w:rsidRDefault="006B3E84" w:rsidP="00E96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84" w:rsidRDefault="006B3E84" w:rsidP="00E962B2">
      <w:r>
        <w:separator/>
      </w:r>
    </w:p>
  </w:footnote>
  <w:footnote w:type="continuationSeparator" w:id="1">
    <w:p w:rsidR="006B3E84" w:rsidRDefault="006B3E84" w:rsidP="00E96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B2"/>
    <w:rsid w:val="000C5E02"/>
    <w:rsid w:val="004E4A91"/>
    <w:rsid w:val="006B3E84"/>
    <w:rsid w:val="00913FBE"/>
    <w:rsid w:val="00A950A1"/>
    <w:rsid w:val="00E9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2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2017-05-18T01:44:00Z</dcterms:created>
  <dcterms:modified xsi:type="dcterms:W3CDTF">2017-05-18T02:18:00Z</dcterms:modified>
</cp:coreProperties>
</file>